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3B1BD" w14:textId="77777777" w:rsidR="00CA374C" w:rsidRPr="00DD037F" w:rsidRDefault="00CA374C" w:rsidP="00402172">
      <w:pPr>
        <w:pStyle w:val="RLnzevsmlouvy"/>
        <w:spacing w:after="480"/>
        <w:jc w:val="left"/>
      </w:pPr>
    </w:p>
    <w:p w14:paraId="03A674B5" w14:textId="77777777" w:rsidR="00F2138F" w:rsidRPr="00DD037F" w:rsidRDefault="00B22FE1" w:rsidP="00CA374C">
      <w:pPr>
        <w:pStyle w:val="RLnzevsmlouvy"/>
        <w:spacing w:after="480"/>
        <w:rPr>
          <w:sz w:val="22"/>
          <w:szCs w:val="22"/>
        </w:rPr>
      </w:pPr>
      <w:r>
        <w:t>SMLOUV</w:t>
      </w:r>
      <w:r w:rsidR="009A16A5">
        <w:t>A O POSKYTOVÁNÍ SLUŽEB</w:t>
      </w:r>
    </w:p>
    <w:p w14:paraId="23D7FD73" w14:textId="77777777" w:rsidR="00EC245F" w:rsidRPr="00DD037F" w:rsidRDefault="00EC245F" w:rsidP="00EC245F">
      <w:pPr>
        <w:pStyle w:val="RLdajeosmluvnstran"/>
        <w:rPr>
          <w:szCs w:val="22"/>
        </w:rPr>
      </w:pPr>
      <w:r w:rsidRPr="00DD037F">
        <w:rPr>
          <w:szCs w:val="22"/>
        </w:rPr>
        <w:t>Smluvní strany:</w:t>
      </w:r>
    </w:p>
    <w:p w14:paraId="3022F95F" w14:textId="77777777" w:rsidR="00EC245F" w:rsidRPr="00DD037F" w:rsidRDefault="00EC245F" w:rsidP="00EC245F">
      <w:pPr>
        <w:pStyle w:val="RLdajeosmluvnstran"/>
        <w:rPr>
          <w:szCs w:val="22"/>
        </w:rPr>
      </w:pPr>
    </w:p>
    <w:p w14:paraId="48C58E1F" w14:textId="77777777" w:rsidR="00C84EB6" w:rsidRPr="00DD037F" w:rsidRDefault="00C84EB6" w:rsidP="00C84EB6">
      <w:pPr>
        <w:pStyle w:val="RLdajeosmluvnstran0"/>
        <w:rPr>
          <w:b/>
        </w:rPr>
      </w:pPr>
      <w:r w:rsidRPr="00DD037F">
        <w:rPr>
          <w:b/>
        </w:rPr>
        <w:t>Krajská zdravotní, a.s.</w:t>
      </w:r>
    </w:p>
    <w:p w14:paraId="5DEA2895" w14:textId="77777777" w:rsidR="00C84EB6" w:rsidRPr="00DD037F" w:rsidRDefault="00C84EB6" w:rsidP="00C84EB6">
      <w:pPr>
        <w:pStyle w:val="RLdajeosmluvnstran0"/>
      </w:pPr>
      <w:r w:rsidRPr="00DD037F">
        <w:t>se sídlem: Ústí nad Labem, Sociální péče 3316/12A, PSČ: 401 13</w:t>
      </w:r>
    </w:p>
    <w:p w14:paraId="7B23B67D" w14:textId="77777777" w:rsidR="00C84EB6" w:rsidRDefault="00C84EB6" w:rsidP="00C84EB6">
      <w:pPr>
        <w:pStyle w:val="RLdajeosmluvnstran0"/>
      </w:pPr>
      <w:r w:rsidRPr="00DD037F">
        <w:t>IČO: 254 88 627 DIČ: CZ25488627</w:t>
      </w:r>
    </w:p>
    <w:p w14:paraId="241CDBDD" w14:textId="77777777" w:rsidR="00132506" w:rsidRPr="00DD037F" w:rsidRDefault="00132506" w:rsidP="00C84EB6">
      <w:pPr>
        <w:pStyle w:val="RLdajeosmluvnstran0"/>
      </w:pPr>
      <w:r>
        <w:t xml:space="preserve">společnost zapsaná v obchodním rejstříku vedeném Krajským soudem v Ústí nad Labem pod spisovou značkou B 1550 </w:t>
      </w:r>
    </w:p>
    <w:p w14:paraId="022B69E8" w14:textId="77777777" w:rsidR="00C84EB6" w:rsidRPr="00DD037F" w:rsidRDefault="007357CC" w:rsidP="00C84EB6">
      <w:pPr>
        <w:pStyle w:val="RLdajeosmluvnstran0"/>
      </w:pPr>
      <w:r>
        <w:t>bankovní</w:t>
      </w:r>
      <w:r w:rsidR="00C84EB6" w:rsidRPr="00DD037F">
        <w:t xml:space="preserve"> </w:t>
      </w:r>
      <w:r w:rsidR="00402172">
        <w:t>s</w:t>
      </w:r>
      <w:r w:rsidR="00C84EB6" w:rsidRPr="00DD037F">
        <w:t>pojení:</w:t>
      </w:r>
      <w:r w:rsidR="00402172">
        <w:t xml:space="preserve"> ČSOB, a.s.</w:t>
      </w:r>
      <w:r w:rsidR="00C84EB6" w:rsidRPr="00DD037F">
        <w:t xml:space="preserve">, č. účtu: </w:t>
      </w:r>
      <w:r w:rsidR="00402172">
        <w:t>216686400/0300</w:t>
      </w:r>
    </w:p>
    <w:p w14:paraId="568A9ABC" w14:textId="77777777" w:rsidR="00C84EB6" w:rsidRPr="00DD037F" w:rsidRDefault="00C84EB6" w:rsidP="00C84EB6">
      <w:pPr>
        <w:pStyle w:val="RLdajeosmluvnstran0"/>
      </w:pPr>
      <w:r w:rsidRPr="00DD037F">
        <w:t xml:space="preserve">zastoupená: </w:t>
      </w:r>
      <w:r w:rsidR="00402172">
        <w:t>Ing. Petrem Fialou,</w:t>
      </w:r>
      <w:r w:rsidR="000C48BA">
        <w:t xml:space="preserve"> generálním</w:t>
      </w:r>
      <w:r w:rsidR="00402172">
        <w:t xml:space="preserve"> ředitelem společnosti</w:t>
      </w:r>
    </w:p>
    <w:p w14:paraId="1E5EF3A5" w14:textId="77777777" w:rsidR="00CA374C" w:rsidRPr="00DD037F" w:rsidRDefault="00CA374C" w:rsidP="00C84EB6">
      <w:pPr>
        <w:pStyle w:val="RLdajeosmluvnstran0"/>
        <w:rPr>
          <w:szCs w:val="22"/>
        </w:rPr>
      </w:pPr>
      <w:r w:rsidRPr="00DD037F">
        <w:rPr>
          <w:szCs w:val="22"/>
        </w:rPr>
        <w:t>(dále jen „</w:t>
      </w:r>
      <w:r w:rsidR="009A16A5">
        <w:rPr>
          <w:b/>
          <w:szCs w:val="22"/>
        </w:rPr>
        <w:t>Objednatel</w:t>
      </w:r>
      <w:r w:rsidRPr="00DD037F">
        <w:rPr>
          <w:szCs w:val="22"/>
        </w:rPr>
        <w:t>“)</w:t>
      </w:r>
    </w:p>
    <w:p w14:paraId="3BB5C726" w14:textId="77777777" w:rsidR="00CA374C" w:rsidRPr="00DD037F" w:rsidRDefault="00CA374C" w:rsidP="00CA374C">
      <w:pPr>
        <w:pStyle w:val="RLdajeosmluvnstran"/>
        <w:rPr>
          <w:szCs w:val="22"/>
        </w:rPr>
      </w:pPr>
    </w:p>
    <w:p w14:paraId="47A5DE36" w14:textId="77777777" w:rsidR="00CA374C" w:rsidRPr="00DD037F" w:rsidRDefault="00CA374C" w:rsidP="00CA374C">
      <w:pPr>
        <w:pStyle w:val="RLdajeosmluvnstran"/>
        <w:rPr>
          <w:szCs w:val="22"/>
        </w:rPr>
      </w:pPr>
      <w:r w:rsidRPr="00DD037F">
        <w:rPr>
          <w:szCs w:val="22"/>
        </w:rPr>
        <w:t>a</w:t>
      </w:r>
    </w:p>
    <w:p w14:paraId="414A9C8D" w14:textId="77777777" w:rsidR="00CA374C" w:rsidRPr="00DD037F" w:rsidRDefault="00CA374C" w:rsidP="00CA374C">
      <w:pPr>
        <w:pStyle w:val="RLdajeosmluvnstran"/>
        <w:rPr>
          <w:szCs w:val="22"/>
        </w:rPr>
      </w:pPr>
    </w:p>
    <w:p w14:paraId="6664AC61" w14:textId="77777777" w:rsidR="00CA374C" w:rsidRPr="00DD037F" w:rsidRDefault="00734F5C" w:rsidP="00CA374C">
      <w:pPr>
        <w:pStyle w:val="doplnuchaze"/>
        <w:rPr>
          <w:sz w:val="22"/>
          <w:szCs w:val="22"/>
          <w:highlight w:val="yellow"/>
          <w:lang w:val="cs-CZ"/>
        </w:rPr>
      </w:pPr>
      <w:r>
        <w:rPr>
          <w:snapToGrid/>
          <w:sz w:val="22"/>
          <w:szCs w:val="22"/>
          <w:highlight w:val="yellow"/>
          <w:lang w:val="cs-CZ"/>
        </w:rPr>
        <w:fldChar w:fldCharType="begin"/>
      </w:r>
      <w:r>
        <w:rPr>
          <w:snapToGrid/>
          <w:sz w:val="22"/>
          <w:szCs w:val="22"/>
          <w:highlight w:val="yellow"/>
          <w:lang w:val="cs-CZ"/>
        </w:rPr>
        <w:instrText xml:space="preserve"> MACROBUTTON  AcceptConflict "[DOPLNÍ DODAVATEL]" </w:instrText>
      </w:r>
      <w:r>
        <w:rPr>
          <w:snapToGrid/>
          <w:sz w:val="22"/>
          <w:szCs w:val="22"/>
          <w:highlight w:val="yellow"/>
          <w:lang w:val="cs-CZ"/>
        </w:rPr>
        <w:fldChar w:fldCharType="end"/>
      </w:r>
    </w:p>
    <w:p w14:paraId="3F35F94D" w14:textId="77777777" w:rsidR="00CA374C" w:rsidRPr="00DD037F" w:rsidRDefault="00CA374C" w:rsidP="00CA374C">
      <w:pPr>
        <w:pStyle w:val="RLdajeosmluvnstran"/>
        <w:rPr>
          <w:szCs w:val="22"/>
        </w:rPr>
      </w:pPr>
      <w:r w:rsidRPr="00DD037F">
        <w:rPr>
          <w:szCs w:val="22"/>
        </w:rPr>
        <w:t xml:space="preserve">se sídlem: </w:t>
      </w:r>
      <w:r w:rsidR="00734F5C">
        <w:rPr>
          <w:szCs w:val="22"/>
          <w:highlight w:val="yellow"/>
        </w:rPr>
        <w:fldChar w:fldCharType="begin"/>
      </w:r>
      <w:r w:rsidR="00734F5C">
        <w:rPr>
          <w:szCs w:val="22"/>
          <w:highlight w:val="yellow"/>
        </w:rPr>
        <w:instrText xml:space="preserve"> MACROBUTTON  AcceptConflict "[DOPLNÍ DODAVATEL]" </w:instrText>
      </w:r>
      <w:r w:rsidR="00734F5C">
        <w:rPr>
          <w:szCs w:val="22"/>
          <w:highlight w:val="yellow"/>
        </w:rPr>
        <w:fldChar w:fldCharType="end"/>
      </w:r>
    </w:p>
    <w:p w14:paraId="14A9E6AD" w14:textId="77777777" w:rsidR="00CA374C" w:rsidRPr="00DD037F" w:rsidRDefault="00CA374C" w:rsidP="00CA374C">
      <w:pPr>
        <w:pStyle w:val="ZKLADN"/>
        <w:jc w:val="center"/>
        <w:rPr>
          <w:rFonts w:ascii="Calibri" w:hAnsi="Calibri"/>
          <w:sz w:val="22"/>
          <w:szCs w:val="22"/>
          <w:lang w:val="cs-CZ"/>
        </w:rPr>
      </w:pPr>
      <w:r w:rsidRPr="00DD037F">
        <w:rPr>
          <w:rFonts w:ascii="Calibri" w:hAnsi="Calibri"/>
          <w:sz w:val="22"/>
          <w:szCs w:val="22"/>
          <w:lang w:val="cs-CZ"/>
        </w:rPr>
        <w:t>IČ</w:t>
      </w:r>
      <w:r w:rsidR="00A813DA">
        <w:rPr>
          <w:rFonts w:ascii="Calibri" w:hAnsi="Calibri"/>
          <w:sz w:val="22"/>
          <w:szCs w:val="22"/>
          <w:lang w:val="cs-CZ"/>
        </w:rPr>
        <w:t>O</w:t>
      </w:r>
      <w:r w:rsidRPr="00DD037F">
        <w:rPr>
          <w:rFonts w:ascii="Calibri" w:hAnsi="Calibri"/>
          <w:sz w:val="22"/>
          <w:szCs w:val="22"/>
          <w:lang w:val="cs-CZ"/>
        </w:rPr>
        <w:t xml:space="preserve">: </w:t>
      </w:r>
      <w:r w:rsidR="00734F5C" w:rsidRPr="00734F5C">
        <w:rPr>
          <w:rFonts w:ascii="Calibri" w:hAnsi="Calibri"/>
          <w:snapToGrid w:val="0"/>
          <w:sz w:val="22"/>
          <w:szCs w:val="22"/>
          <w:lang w:val="cs-CZ"/>
        </w:rPr>
        <w:t>"[DOPLNÍ DODAVATEL]"</w:t>
      </w:r>
      <w:r w:rsidRPr="00DD037F">
        <w:rPr>
          <w:rStyle w:val="platne1"/>
          <w:rFonts w:ascii="Calibri" w:hAnsi="Calibri"/>
          <w:sz w:val="22"/>
          <w:szCs w:val="22"/>
          <w:lang w:val="cs-CZ"/>
        </w:rPr>
        <w:t xml:space="preserve">, </w:t>
      </w:r>
      <w:r w:rsidRPr="00DD037F">
        <w:rPr>
          <w:rFonts w:ascii="Calibri" w:hAnsi="Calibri"/>
          <w:sz w:val="22"/>
          <w:szCs w:val="22"/>
          <w:lang w:val="cs-CZ"/>
        </w:rPr>
        <w:t xml:space="preserve">DIČ: </w:t>
      </w:r>
      <w:r w:rsidR="00734F5C" w:rsidRPr="00734F5C">
        <w:rPr>
          <w:rFonts w:ascii="Calibri" w:hAnsi="Calibri"/>
          <w:snapToGrid w:val="0"/>
          <w:sz w:val="22"/>
          <w:szCs w:val="22"/>
          <w:lang w:val="cs-CZ"/>
        </w:rPr>
        <w:t>"[DOPLNÍ DODAVATEL]"</w:t>
      </w:r>
    </w:p>
    <w:p w14:paraId="55033D4F" w14:textId="77777777" w:rsidR="00CA374C" w:rsidRPr="00DD037F" w:rsidRDefault="00CA374C" w:rsidP="00CA374C">
      <w:pPr>
        <w:pStyle w:val="RLdajeosmluvnstran"/>
        <w:rPr>
          <w:szCs w:val="22"/>
        </w:rPr>
      </w:pPr>
      <w:r w:rsidRPr="00DD037F">
        <w:rPr>
          <w:szCs w:val="22"/>
        </w:rPr>
        <w:t xml:space="preserve">společnost zapsaná </w:t>
      </w:r>
      <w:r w:rsidR="00107C9F" w:rsidRPr="00DD037F">
        <w:rPr>
          <w:szCs w:val="22"/>
        </w:rPr>
        <w:t>v </w:t>
      </w:r>
      <w:r w:rsidRPr="00DD037F">
        <w:rPr>
          <w:szCs w:val="22"/>
        </w:rPr>
        <w:t xml:space="preserve">obchodním rejstříku vedeném </w:t>
      </w:r>
      <w:r w:rsidR="00734F5C">
        <w:rPr>
          <w:szCs w:val="22"/>
          <w:highlight w:val="yellow"/>
        </w:rPr>
        <w:fldChar w:fldCharType="begin"/>
      </w:r>
      <w:r w:rsidR="00734F5C">
        <w:rPr>
          <w:szCs w:val="22"/>
          <w:highlight w:val="yellow"/>
        </w:rPr>
        <w:instrText xml:space="preserve"> MACROBUTTON  AcceptConflict "[DOPLNÍ DODAVATEL]" </w:instrText>
      </w:r>
      <w:r w:rsidR="00734F5C">
        <w:rPr>
          <w:szCs w:val="22"/>
          <w:highlight w:val="yellow"/>
        </w:rPr>
        <w:fldChar w:fldCharType="end"/>
      </w:r>
      <w:r w:rsidRPr="00DD037F">
        <w:rPr>
          <w:szCs w:val="22"/>
        </w:rPr>
        <w:t xml:space="preserve">, </w:t>
      </w:r>
    </w:p>
    <w:p w14:paraId="7853DDF5" w14:textId="77777777" w:rsidR="00CA374C" w:rsidRPr="00DD037F" w:rsidRDefault="00CA374C" w:rsidP="00CA374C">
      <w:pPr>
        <w:pStyle w:val="RLdajeosmluvnstran"/>
        <w:rPr>
          <w:szCs w:val="22"/>
        </w:rPr>
      </w:pPr>
      <w:r w:rsidRPr="00DD037F">
        <w:rPr>
          <w:szCs w:val="22"/>
        </w:rPr>
        <w:t xml:space="preserve">oddíl </w:t>
      </w:r>
      <w:r w:rsidR="00734F5C">
        <w:rPr>
          <w:szCs w:val="22"/>
          <w:highlight w:val="yellow"/>
        </w:rPr>
        <w:fldChar w:fldCharType="begin"/>
      </w:r>
      <w:r w:rsidR="00734F5C">
        <w:rPr>
          <w:szCs w:val="22"/>
          <w:highlight w:val="yellow"/>
        </w:rPr>
        <w:instrText xml:space="preserve"> MACROBUTTON  AcceptConflict "[DOPLNÍ DODAVATEL]" </w:instrText>
      </w:r>
      <w:r w:rsidR="00734F5C">
        <w:rPr>
          <w:szCs w:val="22"/>
          <w:highlight w:val="yellow"/>
        </w:rPr>
        <w:fldChar w:fldCharType="end"/>
      </w:r>
      <w:r w:rsidRPr="00DD037F">
        <w:rPr>
          <w:szCs w:val="22"/>
        </w:rPr>
        <w:t>, vložk</w:t>
      </w:r>
      <w:r w:rsidR="00107C9F" w:rsidRPr="00DD037F">
        <w:rPr>
          <w:szCs w:val="22"/>
        </w:rPr>
        <w:t>a </w:t>
      </w:r>
      <w:r w:rsidR="00734F5C">
        <w:rPr>
          <w:szCs w:val="22"/>
          <w:highlight w:val="yellow"/>
        </w:rPr>
        <w:fldChar w:fldCharType="begin"/>
      </w:r>
      <w:r w:rsidR="00734F5C">
        <w:rPr>
          <w:szCs w:val="22"/>
          <w:highlight w:val="yellow"/>
        </w:rPr>
        <w:instrText xml:space="preserve"> MACROBUTTON  AcceptConflict "[DOPLNÍ DODAVATEL]" </w:instrText>
      </w:r>
      <w:r w:rsidR="00734F5C">
        <w:rPr>
          <w:szCs w:val="22"/>
          <w:highlight w:val="yellow"/>
        </w:rPr>
        <w:fldChar w:fldCharType="end"/>
      </w:r>
    </w:p>
    <w:p w14:paraId="4476ED2D" w14:textId="77777777" w:rsidR="00CA374C" w:rsidRPr="00DD037F" w:rsidRDefault="00A813DA" w:rsidP="00CA374C">
      <w:pPr>
        <w:pStyle w:val="RLdajeosmluvnstran"/>
        <w:rPr>
          <w:szCs w:val="22"/>
        </w:rPr>
      </w:pPr>
      <w:r>
        <w:rPr>
          <w:szCs w:val="22"/>
        </w:rPr>
        <w:t>bankovní</w:t>
      </w:r>
      <w:r w:rsidR="00CA374C" w:rsidRPr="00DD037F">
        <w:rPr>
          <w:szCs w:val="22"/>
        </w:rPr>
        <w:t xml:space="preserve"> spojení: </w:t>
      </w:r>
      <w:r w:rsidR="00734F5C">
        <w:rPr>
          <w:szCs w:val="22"/>
          <w:highlight w:val="yellow"/>
        </w:rPr>
        <w:fldChar w:fldCharType="begin"/>
      </w:r>
      <w:r w:rsidR="00734F5C">
        <w:rPr>
          <w:szCs w:val="22"/>
          <w:highlight w:val="yellow"/>
        </w:rPr>
        <w:instrText xml:space="preserve"> MACROBUTTON  AcceptConflict "[DOPLNÍ DODAVATEL]" </w:instrText>
      </w:r>
      <w:r w:rsidR="00734F5C">
        <w:rPr>
          <w:szCs w:val="22"/>
          <w:highlight w:val="yellow"/>
        </w:rPr>
        <w:fldChar w:fldCharType="end"/>
      </w:r>
      <w:r w:rsidR="00CA374C" w:rsidRPr="00DD037F">
        <w:rPr>
          <w:szCs w:val="22"/>
        </w:rPr>
        <w:t xml:space="preserve">, č. účtu: </w:t>
      </w:r>
      <w:r w:rsidR="00734F5C">
        <w:rPr>
          <w:szCs w:val="22"/>
          <w:highlight w:val="yellow"/>
        </w:rPr>
        <w:fldChar w:fldCharType="begin"/>
      </w:r>
      <w:r w:rsidR="00734F5C">
        <w:rPr>
          <w:szCs w:val="22"/>
          <w:highlight w:val="yellow"/>
        </w:rPr>
        <w:instrText xml:space="preserve"> MACROBUTTON  AcceptConflict "[DOPLNÍ DODAVATEL]" </w:instrText>
      </w:r>
      <w:r w:rsidR="00734F5C">
        <w:rPr>
          <w:szCs w:val="22"/>
          <w:highlight w:val="yellow"/>
        </w:rPr>
        <w:fldChar w:fldCharType="end"/>
      </w:r>
    </w:p>
    <w:p w14:paraId="2175A3DA" w14:textId="77777777" w:rsidR="00CA374C" w:rsidRPr="00DD037F" w:rsidRDefault="00C84EB6" w:rsidP="00CA374C">
      <w:pPr>
        <w:pStyle w:val="RLdajeosmluvnstran"/>
        <w:rPr>
          <w:szCs w:val="22"/>
        </w:rPr>
      </w:pPr>
      <w:r w:rsidRPr="00DD037F">
        <w:rPr>
          <w:szCs w:val="22"/>
        </w:rPr>
        <w:t>zastoupená:</w:t>
      </w:r>
      <w:r w:rsidR="00CA374C" w:rsidRPr="00DD037F">
        <w:rPr>
          <w:szCs w:val="22"/>
        </w:rPr>
        <w:t xml:space="preserve"> </w:t>
      </w:r>
      <w:r w:rsidR="00734F5C">
        <w:rPr>
          <w:szCs w:val="22"/>
          <w:highlight w:val="yellow"/>
        </w:rPr>
        <w:fldChar w:fldCharType="begin"/>
      </w:r>
      <w:r w:rsidR="00734F5C">
        <w:rPr>
          <w:szCs w:val="22"/>
          <w:highlight w:val="yellow"/>
        </w:rPr>
        <w:instrText xml:space="preserve"> MACROBUTTON  AcceptConflict "[DOPLNÍ DODAVATEL]" </w:instrText>
      </w:r>
      <w:r w:rsidR="00734F5C">
        <w:rPr>
          <w:szCs w:val="22"/>
          <w:highlight w:val="yellow"/>
        </w:rPr>
        <w:fldChar w:fldCharType="end"/>
      </w:r>
    </w:p>
    <w:p w14:paraId="391BA721" w14:textId="77777777" w:rsidR="00CA374C" w:rsidRPr="00DD037F" w:rsidRDefault="00CA374C" w:rsidP="00CA374C">
      <w:pPr>
        <w:pStyle w:val="RLdajeosmluvnstran"/>
        <w:rPr>
          <w:szCs w:val="22"/>
        </w:rPr>
      </w:pPr>
      <w:r w:rsidRPr="00DD037F">
        <w:rPr>
          <w:szCs w:val="22"/>
        </w:rPr>
        <w:t>(dále jen „</w:t>
      </w:r>
      <w:r w:rsidR="009A16A5">
        <w:rPr>
          <w:b/>
          <w:szCs w:val="22"/>
        </w:rPr>
        <w:t>Poskytovatel</w:t>
      </w:r>
      <w:r w:rsidRPr="00DD037F">
        <w:rPr>
          <w:szCs w:val="22"/>
        </w:rPr>
        <w:t>“)</w:t>
      </w:r>
    </w:p>
    <w:p w14:paraId="74E77B05" w14:textId="77777777" w:rsidR="00EC245F" w:rsidRPr="00DD037F" w:rsidRDefault="00EC245F" w:rsidP="00EC245F">
      <w:pPr>
        <w:pStyle w:val="RLdajeosmluvnstran"/>
        <w:rPr>
          <w:szCs w:val="22"/>
        </w:rPr>
      </w:pPr>
    </w:p>
    <w:p w14:paraId="6F676D71" w14:textId="34EB5D58" w:rsidR="00EC245F" w:rsidRPr="00DD037F" w:rsidRDefault="00EC245F" w:rsidP="00EC245F">
      <w:pPr>
        <w:pStyle w:val="RLdajeosmluvnstran"/>
        <w:rPr>
          <w:szCs w:val="22"/>
        </w:rPr>
      </w:pPr>
      <w:r w:rsidRPr="00DD037F">
        <w:rPr>
          <w:szCs w:val="22"/>
        </w:rPr>
        <w:t xml:space="preserve">dnešního dne uzavřely tuto </w:t>
      </w:r>
      <w:r w:rsidR="00B22FE1">
        <w:rPr>
          <w:szCs w:val="22"/>
        </w:rPr>
        <w:t>smlouv</w:t>
      </w:r>
      <w:r w:rsidRPr="00DD037F">
        <w:rPr>
          <w:szCs w:val="22"/>
        </w:rPr>
        <w:t xml:space="preserve">u </w:t>
      </w:r>
      <w:r w:rsidR="00107C9F" w:rsidRPr="00DD037F">
        <w:rPr>
          <w:szCs w:val="22"/>
        </w:rPr>
        <w:t>v </w:t>
      </w:r>
      <w:r w:rsidRPr="00DD037F">
        <w:rPr>
          <w:szCs w:val="22"/>
        </w:rPr>
        <w:t xml:space="preserve">souladu </w:t>
      </w:r>
      <w:r w:rsidR="00107C9F" w:rsidRPr="00DD037F">
        <w:rPr>
          <w:szCs w:val="22"/>
        </w:rPr>
        <w:t>s </w:t>
      </w:r>
      <w:r w:rsidR="009A16A5">
        <w:rPr>
          <w:szCs w:val="22"/>
        </w:rPr>
        <w:t xml:space="preserve"> ustanovením § 1746 odst. 2</w:t>
      </w:r>
      <w:r w:rsidR="00AB656F">
        <w:rPr>
          <w:szCs w:val="22"/>
        </w:rPr>
        <w:t>,</w:t>
      </w:r>
      <w:r w:rsidR="009A16A5">
        <w:rPr>
          <w:szCs w:val="22"/>
        </w:rPr>
        <w:t xml:space="preserve"> ve spojení s</w:t>
      </w:r>
      <w:r w:rsidR="009A16A5" w:rsidRPr="009A16A5">
        <w:rPr>
          <w:szCs w:val="22"/>
        </w:rPr>
        <w:t xml:space="preserve"> </w:t>
      </w:r>
      <w:r w:rsidR="009A16A5">
        <w:rPr>
          <w:szCs w:val="22"/>
        </w:rPr>
        <w:t xml:space="preserve">§ </w:t>
      </w:r>
      <w:r w:rsidR="009A16A5" w:rsidRPr="009A16A5">
        <w:rPr>
          <w:szCs w:val="22"/>
        </w:rPr>
        <w:t>2358 a násl. a</w:t>
      </w:r>
      <w:r w:rsidR="009A16A5">
        <w:rPr>
          <w:szCs w:val="22"/>
        </w:rPr>
        <w:t xml:space="preserve"> §</w:t>
      </w:r>
      <w:r w:rsidR="009A16A5" w:rsidRPr="009A16A5">
        <w:rPr>
          <w:szCs w:val="22"/>
        </w:rPr>
        <w:t xml:space="preserve"> 2586 a násl.</w:t>
      </w:r>
      <w:r w:rsidR="009A16A5">
        <w:rPr>
          <w:szCs w:val="22"/>
        </w:rPr>
        <w:t xml:space="preserve"> </w:t>
      </w:r>
      <w:r w:rsidR="00C84EB6" w:rsidRPr="00DD037F">
        <w:rPr>
          <w:szCs w:val="22"/>
        </w:rPr>
        <w:t xml:space="preserve">zákona č. 89/2012 Sb., občanský zákoník </w:t>
      </w:r>
      <w:r w:rsidR="00964C4C">
        <w:rPr>
          <w:szCs w:val="22"/>
        </w:rPr>
        <w:t>(</w:t>
      </w:r>
      <w:r w:rsidRPr="00DD037F">
        <w:rPr>
          <w:szCs w:val="22"/>
        </w:rPr>
        <w:t>dále jen „</w:t>
      </w:r>
      <w:r w:rsidR="00C84EB6" w:rsidRPr="00DD037F">
        <w:rPr>
          <w:rStyle w:val="RLProhlensmluvnchstranChar"/>
          <w:rFonts w:ascii="Calibri" w:hAnsi="Calibri"/>
          <w:sz w:val="22"/>
          <w:szCs w:val="22"/>
        </w:rPr>
        <w:t xml:space="preserve">občanský </w:t>
      </w:r>
      <w:r w:rsidRPr="00DD037F">
        <w:rPr>
          <w:rStyle w:val="RLProhlensmluvnchstranChar"/>
          <w:rFonts w:ascii="Calibri" w:hAnsi="Calibri"/>
          <w:sz w:val="22"/>
          <w:szCs w:val="22"/>
        </w:rPr>
        <w:t>zákoník</w:t>
      </w:r>
      <w:r w:rsidRPr="00DD037F">
        <w:rPr>
          <w:szCs w:val="22"/>
        </w:rPr>
        <w:t>“)</w:t>
      </w:r>
      <w:r w:rsidR="00042C18" w:rsidRPr="00DD037F">
        <w:rPr>
          <w:szCs w:val="22"/>
        </w:rPr>
        <w:t xml:space="preserve"> </w:t>
      </w:r>
      <w:r w:rsidR="009A16A5">
        <w:rPr>
          <w:szCs w:val="22"/>
        </w:rPr>
        <w:t>a zákonem 121/2000 Sb., autorský zákon (</w:t>
      </w:r>
      <w:r w:rsidR="009A16A5" w:rsidRPr="00DD037F">
        <w:rPr>
          <w:szCs w:val="22"/>
        </w:rPr>
        <w:t>dále jen „</w:t>
      </w:r>
      <w:r w:rsidR="009A16A5">
        <w:rPr>
          <w:rStyle w:val="RLProhlensmluvnchstranChar"/>
          <w:rFonts w:ascii="Calibri" w:hAnsi="Calibri"/>
          <w:sz w:val="22"/>
          <w:szCs w:val="22"/>
        </w:rPr>
        <w:t>autorský</w:t>
      </w:r>
      <w:r w:rsidR="009A16A5" w:rsidRPr="00DD037F">
        <w:rPr>
          <w:rStyle w:val="RLProhlensmluvnchstranChar"/>
          <w:rFonts w:ascii="Calibri" w:hAnsi="Calibri"/>
          <w:sz w:val="22"/>
          <w:szCs w:val="22"/>
        </w:rPr>
        <w:t xml:space="preserve"> záko</w:t>
      </w:r>
      <w:r w:rsidR="009A16A5">
        <w:rPr>
          <w:rStyle w:val="RLProhlensmluvnchstranChar"/>
          <w:rFonts w:ascii="Calibri" w:hAnsi="Calibri"/>
          <w:sz w:val="22"/>
          <w:szCs w:val="22"/>
        </w:rPr>
        <w:t>n</w:t>
      </w:r>
      <w:r w:rsidR="009A16A5" w:rsidRPr="00DD037F">
        <w:rPr>
          <w:szCs w:val="22"/>
        </w:rPr>
        <w:t>“)</w:t>
      </w:r>
    </w:p>
    <w:p w14:paraId="6DDE875A" w14:textId="77777777" w:rsidR="006E40C7" w:rsidRPr="00DD037F" w:rsidRDefault="00EC245F" w:rsidP="00EC245F">
      <w:pPr>
        <w:pStyle w:val="RLdajeosmluvnstran"/>
        <w:rPr>
          <w:szCs w:val="22"/>
        </w:rPr>
      </w:pPr>
      <w:r w:rsidRPr="00DD037F">
        <w:rPr>
          <w:szCs w:val="22"/>
        </w:rPr>
        <w:t>(dále jen „</w:t>
      </w:r>
      <w:r w:rsidR="00B22FE1">
        <w:rPr>
          <w:rStyle w:val="RLProhlensmluvnchstranChar"/>
          <w:rFonts w:ascii="Calibri" w:hAnsi="Calibri"/>
          <w:sz w:val="22"/>
          <w:szCs w:val="22"/>
        </w:rPr>
        <w:t>smlouv</w:t>
      </w:r>
      <w:r w:rsidRPr="00DD037F">
        <w:rPr>
          <w:rStyle w:val="RLProhlensmluvnchstranChar"/>
          <w:rFonts w:ascii="Calibri" w:hAnsi="Calibri"/>
          <w:sz w:val="22"/>
          <w:szCs w:val="22"/>
        </w:rPr>
        <w:t>a</w:t>
      </w:r>
      <w:r w:rsidRPr="00DD037F">
        <w:rPr>
          <w:szCs w:val="22"/>
        </w:rPr>
        <w:t>“)</w:t>
      </w:r>
    </w:p>
    <w:p w14:paraId="0CFB78EA" w14:textId="77777777" w:rsidR="00EC245F" w:rsidRPr="00DD037F" w:rsidRDefault="006E40C7" w:rsidP="006E40C7">
      <w:pPr>
        <w:pStyle w:val="RLProhlensmluvnchstran"/>
        <w:rPr>
          <w:rFonts w:ascii="Calibri" w:hAnsi="Calibri"/>
          <w:sz w:val="22"/>
          <w:szCs w:val="22"/>
        </w:rPr>
      </w:pPr>
      <w:r w:rsidRPr="00DD037F">
        <w:rPr>
          <w:szCs w:val="22"/>
        </w:rPr>
        <w:br w:type="page"/>
      </w:r>
      <w:r w:rsidR="00EC245F" w:rsidRPr="00DD037F">
        <w:rPr>
          <w:rFonts w:ascii="Calibri" w:hAnsi="Calibri"/>
          <w:sz w:val="22"/>
          <w:szCs w:val="22"/>
        </w:rPr>
        <w:lastRenderedPageBreak/>
        <w:t xml:space="preserve">Smluvní strany, vědomy si svých závazků </w:t>
      </w:r>
      <w:r w:rsidR="00107C9F" w:rsidRPr="00DD037F">
        <w:rPr>
          <w:rFonts w:ascii="Calibri" w:hAnsi="Calibri"/>
          <w:sz w:val="22"/>
          <w:szCs w:val="22"/>
        </w:rPr>
        <w:t>v </w:t>
      </w:r>
      <w:r w:rsidR="00EC245F" w:rsidRPr="00DD037F">
        <w:rPr>
          <w:rFonts w:ascii="Calibri" w:hAnsi="Calibri"/>
          <w:sz w:val="22"/>
          <w:szCs w:val="22"/>
        </w:rPr>
        <w:t xml:space="preserve">této </w:t>
      </w:r>
      <w:r w:rsidR="00AB656F">
        <w:rPr>
          <w:rFonts w:ascii="Calibri" w:hAnsi="Calibri"/>
          <w:sz w:val="22"/>
          <w:szCs w:val="22"/>
        </w:rPr>
        <w:t>s</w:t>
      </w:r>
      <w:r w:rsidR="00B22FE1">
        <w:rPr>
          <w:rFonts w:ascii="Calibri" w:hAnsi="Calibri"/>
          <w:sz w:val="22"/>
          <w:szCs w:val="22"/>
        </w:rPr>
        <w:t>mlouv</w:t>
      </w:r>
      <w:r w:rsidR="00EC245F" w:rsidRPr="00DD037F">
        <w:rPr>
          <w:rFonts w:ascii="Calibri" w:hAnsi="Calibri"/>
          <w:sz w:val="22"/>
          <w:szCs w:val="22"/>
        </w:rPr>
        <w:t xml:space="preserve">ě obsažených </w:t>
      </w:r>
      <w:r w:rsidR="00107C9F" w:rsidRPr="00DD037F">
        <w:rPr>
          <w:rFonts w:ascii="Calibri" w:hAnsi="Calibri"/>
          <w:sz w:val="22"/>
          <w:szCs w:val="22"/>
        </w:rPr>
        <w:t>a s </w:t>
      </w:r>
      <w:r w:rsidR="00EC245F" w:rsidRPr="00DD037F">
        <w:rPr>
          <w:rFonts w:ascii="Calibri" w:hAnsi="Calibri"/>
          <w:sz w:val="22"/>
          <w:szCs w:val="22"/>
        </w:rPr>
        <w:t xml:space="preserve">úmyslem být touto </w:t>
      </w:r>
      <w:r w:rsidR="00AB656F">
        <w:rPr>
          <w:rFonts w:ascii="Calibri" w:hAnsi="Calibri"/>
          <w:sz w:val="22"/>
          <w:szCs w:val="22"/>
        </w:rPr>
        <w:t>s</w:t>
      </w:r>
      <w:r w:rsidR="00B22FE1">
        <w:rPr>
          <w:rFonts w:ascii="Calibri" w:hAnsi="Calibri"/>
          <w:sz w:val="22"/>
          <w:szCs w:val="22"/>
        </w:rPr>
        <w:t>mlouv</w:t>
      </w:r>
      <w:r w:rsidR="00EC245F" w:rsidRPr="00DD037F">
        <w:rPr>
          <w:rFonts w:ascii="Calibri" w:hAnsi="Calibri"/>
          <w:sz w:val="22"/>
          <w:szCs w:val="22"/>
        </w:rPr>
        <w:t>ou vázány, dohodly se n</w:t>
      </w:r>
      <w:r w:rsidR="00107C9F" w:rsidRPr="00DD037F">
        <w:rPr>
          <w:rFonts w:ascii="Calibri" w:hAnsi="Calibri"/>
          <w:sz w:val="22"/>
          <w:szCs w:val="22"/>
        </w:rPr>
        <w:t>a </w:t>
      </w:r>
      <w:r w:rsidR="00EC245F" w:rsidRPr="00DD037F">
        <w:rPr>
          <w:rFonts w:ascii="Calibri" w:hAnsi="Calibri"/>
          <w:sz w:val="22"/>
          <w:szCs w:val="22"/>
        </w:rPr>
        <w:t xml:space="preserve">následujícím znění </w:t>
      </w:r>
      <w:r w:rsidR="00AB656F">
        <w:rPr>
          <w:rFonts w:ascii="Calibri" w:hAnsi="Calibri"/>
          <w:sz w:val="22"/>
          <w:szCs w:val="22"/>
        </w:rPr>
        <w:t>s</w:t>
      </w:r>
      <w:r w:rsidR="00B22FE1">
        <w:rPr>
          <w:rFonts w:ascii="Calibri" w:hAnsi="Calibri"/>
          <w:sz w:val="22"/>
          <w:szCs w:val="22"/>
        </w:rPr>
        <w:t>mlouv</w:t>
      </w:r>
      <w:r w:rsidR="00EC245F" w:rsidRPr="00DD037F">
        <w:rPr>
          <w:rFonts w:ascii="Calibri" w:hAnsi="Calibri"/>
          <w:sz w:val="22"/>
          <w:szCs w:val="22"/>
        </w:rPr>
        <w:t>y:</w:t>
      </w:r>
    </w:p>
    <w:p w14:paraId="265A6E2B" w14:textId="77777777" w:rsidR="00CA374C" w:rsidRPr="00DD037F" w:rsidRDefault="00CA374C" w:rsidP="00155D59">
      <w:pPr>
        <w:pStyle w:val="RLlnekvbru"/>
      </w:pPr>
      <w:r w:rsidRPr="00DD037F">
        <w:t>ÚVODNÍ USTANOVENÍ</w:t>
      </w:r>
    </w:p>
    <w:p w14:paraId="76413432" w14:textId="77777777" w:rsidR="00CA374C" w:rsidRPr="00DD037F" w:rsidRDefault="009A16A5" w:rsidP="00155D59">
      <w:pPr>
        <w:pStyle w:val="RLtextlnku"/>
      </w:pPr>
      <w:r>
        <w:t>Objednatel</w:t>
      </w:r>
      <w:r w:rsidR="00CA374C" w:rsidRPr="00DD037F">
        <w:t xml:space="preserve"> prohlašuje, že:</w:t>
      </w:r>
    </w:p>
    <w:p w14:paraId="3E7C546E" w14:textId="77777777" w:rsidR="007D02FD" w:rsidRPr="00DD037F" w:rsidRDefault="007D02FD" w:rsidP="00B85C5E">
      <w:pPr>
        <w:numPr>
          <w:ilvl w:val="0"/>
          <w:numId w:val="10"/>
        </w:numPr>
        <w:jc w:val="both"/>
      </w:pPr>
      <w:r w:rsidRPr="00DD037F">
        <w:t xml:space="preserve">je právnickou osobou řádně založenou </w:t>
      </w:r>
      <w:r w:rsidR="00107C9F" w:rsidRPr="00DD037F">
        <w:t>a </w:t>
      </w:r>
      <w:r w:rsidR="00037306">
        <w:t>existující podle</w:t>
      </w:r>
      <w:r w:rsidRPr="00DD037F">
        <w:t xml:space="preserve"> právního řádu</w:t>
      </w:r>
      <w:r w:rsidR="00037306">
        <w:t xml:space="preserve"> České republiky</w:t>
      </w:r>
      <w:r w:rsidRPr="00DD037F">
        <w:t>, a</w:t>
      </w:r>
    </w:p>
    <w:p w14:paraId="42BFD9F3" w14:textId="77777777" w:rsidR="00CA374C" w:rsidRPr="00DD037F" w:rsidRDefault="00CA374C" w:rsidP="00B85C5E">
      <w:pPr>
        <w:numPr>
          <w:ilvl w:val="0"/>
          <w:numId w:val="10"/>
        </w:numPr>
        <w:jc w:val="both"/>
      </w:pPr>
      <w:r w:rsidRPr="00DD037F">
        <w:t xml:space="preserve">splňuje veškeré podmínky </w:t>
      </w:r>
      <w:r w:rsidR="00107C9F" w:rsidRPr="00DD037F">
        <w:t>a </w:t>
      </w:r>
      <w:r w:rsidRPr="00DD037F">
        <w:t xml:space="preserve">požadavky </w:t>
      </w:r>
      <w:r w:rsidR="00107C9F" w:rsidRPr="00DD037F">
        <w:t>v </w:t>
      </w:r>
      <w:r w:rsidRPr="00DD037F">
        <w:t xml:space="preserve">této </w:t>
      </w:r>
      <w:r w:rsidR="000A3702">
        <w:t>s</w:t>
      </w:r>
      <w:r w:rsidR="00B22FE1">
        <w:t>mlouv</w:t>
      </w:r>
      <w:r w:rsidRPr="00DD037F">
        <w:t xml:space="preserve">ě stanovené </w:t>
      </w:r>
      <w:r w:rsidR="00107C9F" w:rsidRPr="00DD037F">
        <w:t>a </w:t>
      </w:r>
      <w:r w:rsidRPr="00DD037F">
        <w:t xml:space="preserve">je oprávněn tuto </w:t>
      </w:r>
      <w:r w:rsidR="000A3702">
        <w:t>s</w:t>
      </w:r>
      <w:r w:rsidR="00B22FE1">
        <w:t>mlouv</w:t>
      </w:r>
      <w:r w:rsidRPr="00DD037F">
        <w:t xml:space="preserve">u uzavřít </w:t>
      </w:r>
      <w:r w:rsidR="00107C9F" w:rsidRPr="00DD037F">
        <w:t>a </w:t>
      </w:r>
      <w:r w:rsidRPr="00DD037F">
        <w:t xml:space="preserve">řádně plnit závazky </w:t>
      </w:r>
      <w:r w:rsidR="00107C9F" w:rsidRPr="00DD037F">
        <w:t>v </w:t>
      </w:r>
      <w:r w:rsidRPr="00DD037F">
        <w:t>ní obsažené.</w:t>
      </w:r>
    </w:p>
    <w:p w14:paraId="55191EE3" w14:textId="77777777" w:rsidR="00CA374C" w:rsidRPr="00DD037F" w:rsidRDefault="009A16A5" w:rsidP="00E31E01">
      <w:pPr>
        <w:pStyle w:val="RLTextlnkuslovan"/>
      </w:pPr>
      <w:r>
        <w:t>Poskytovatel</w:t>
      </w:r>
      <w:r w:rsidR="00CA374C" w:rsidRPr="00DD037F">
        <w:t xml:space="preserve"> prohlašuje, že:</w:t>
      </w:r>
    </w:p>
    <w:p w14:paraId="3FC2BB9D" w14:textId="77777777" w:rsidR="00CA374C" w:rsidRPr="00DD037F" w:rsidRDefault="00CA374C" w:rsidP="00B85C5E">
      <w:pPr>
        <w:numPr>
          <w:ilvl w:val="0"/>
          <w:numId w:val="10"/>
        </w:numPr>
        <w:jc w:val="both"/>
      </w:pPr>
      <w:r w:rsidRPr="00DD037F">
        <w:t xml:space="preserve">je právnickou osobou řádně založenou </w:t>
      </w:r>
      <w:r w:rsidR="00107C9F" w:rsidRPr="00DD037F">
        <w:t>a </w:t>
      </w:r>
      <w:r w:rsidRPr="00DD037F">
        <w:t xml:space="preserve">existující podle </w:t>
      </w:r>
      <w:r w:rsidR="00A55D0E">
        <w:rPr>
          <w:szCs w:val="22"/>
          <w:highlight w:val="yellow"/>
        </w:rPr>
        <w:fldChar w:fldCharType="begin"/>
      </w:r>
      <w:r w:rsidR="00A55D0E">
        <w:rPr>
          <w:szCs w:val="22"/>
          <w:highlight w:val="yellow"/>
        </w:rPr>
        <w:instrText xml:space="preserve"> MACROBUTTON  AcceptConflict "[DOPLNÍ DODAVATEL]" </w:instrText>
      </w:r>
      <w:r w:rsidR="00A55D0E">
        <w:rPr>
          <w:szCs w:val="22"/>
          <w:highlight w:val="yellow"/>
        </w:rPr>
        <w:fldChar w:fldCharType="end"/>
      </w:r>
      <w:r w:rsidRPr="00DD037F">
        <w:t xml:space="preserve"> právního řádu, a</w:t>
      </w:r>
    </w:p>
    <w:p w14:paraId="2CA44503" w14:textId="77777777" w:rsidR="00CA374C" w:rsidRPr="00DD037F" w:rsidRDefault="00CA374C" w:rsidP="00B85C5E">
      <w:pPr>
        <w:numPr>
          <w:ilvl w:val="0"/>
          <w:numId w:val="10"/>
        </w:numPr>
        <w:jc w:val="both"/>
      </w:pPr>
      <w:r w:rsidRPr="00DD037F">
        <w:t xml:space="preserve">splňuje veškeré podmínky </w:t>
      </w:r>
      <w:r w:rsidR="00107C9F" w:rsidRPr="00DD037F">
        <w:t>a </w:t>
      </w:r>
      <w:r w:rsidRPr="00DD037F">
        <w:t xml:space="preserve">požadavky </w:t>
      </w:r>
      <w:r w:rsidR="00107C9F" w:rsidRPr="00DD037F">
        <w:t>v </w:t>
      </w:r>
      <w:r w:rsidRPr="00DD037F">
        <w:t xml:space="preserve">této </w:t>
      </w:r>
      <w:r w:rsidR="000A3702">
        <w:t>s</w:t>
      </w:r>
      <w:r w:rsidR="00B22FE1">
        <w:t>mlouv</w:t>
      </w:r>
      <w:r w:rsidRPr="00DD037F">
        <w:t xml:space="preserve">ě stanovené </w:t>
      </w:r>
      <w:r w:rsidR="00107C9F" w:rsidRPr="00DD037F">
        <w:t>a </w:t>
      </w:r>
      <w:r w:rsidRPr="00DD037F">
        <w:t xml:space="preserve">je oprávněn tuto </w:t>
      </w:r>
      <w:r w:rsidR="000A3702">
        <w:t>s</w:t>
      </w:r>
      <w:r w:rsidR="00B22FE1">
        <w:t>mlouv</w:t>
      </w:r>
      <w:r w:rsidRPr="00DD037F">
        <w:t xml:space="preserve">u uzavřít </w:t>
      </w:r>
      <w:r w:rsidR="00107C9F" w:rsidRPr="00DD037F">
        <w:t>a </w:t>
      </w:r>
      <w:r w:rsidRPr="00DD037F">
        <w:t xml:space="preserve">řádně plnit závazky </w:t>
      </w:r>
      <w:r w:rsidR="00107C9F" w:rsidRPr="00DD037F">
        <w:t>v </w:t>
      </w:r>
      <w:r w:rsidRPr="00DD037F">
        <w:t>ní obsažené.</w:t>
      </w:r>
    </w:p>
    <w:p w14:paraId="34F848CD" w14:textId="77777777" w:rsidR="00EC245F" w:rsidRPr="00DD037F" w:rsidRDefault="00CA374C" w:rsidP="00CA374C">
      <w:pPr>
        <w:pStyle w:val="RLlneksmlouvy"/>
        <w:rPr>
          <w:lang w:val="cs-CZ"/>
        </w:rPr>
      </w:pPr>
      <w:r w:rsidRPr="00DD037F">
        <w:rPr>
          <w:lang w:val="cs-CZ"/>
        </w:rPr>
        <w:t xml:space="preserve">PŘEDMĚT </w:t>
      </w:r>
      <w:r w:rsidR="00107C9F" w:rsidRPr="00DD037F">
        <w:rPr>
          <w:lang w:val="cs-CZ"/>
        </w:rPr>
        <w:t>A </w:t>
      </w:r>
      <w:r w:rsidRPr="00DD037F">
        <w:rPr>
          <w:lang w:val="cs-CZ"/>
        </w:rPr>
        <w:t xml:space="preserve">ÚČEL </w:t>
      </w:r>
      <w:r w:rsidR="00B22FE1">
        <w:rPr>
          <w:lang w:val="cs-CZ"/>
        </w:rPr>
        <w:t>SMLOUV</w:t>
      </w:r>
      <w:r w:rsidRPr="00DD037F">
        <w:rPr>
          <w:lang w:val="cs-CZ"/>
        </w:rPr>
        <w:t>Y</w:t>
      </w:r>
      <w:r w:rsidRPr="00DD037F">
        <w:rPr>
          <w:lang w:val="cs-CZ"/>
        </w:rPr>
        <w:tab/>
      </w:r>
    </w:p>
    <w:p w14:paraId="340DA99B" w14:textId="77777777" w:rsidR="007D02FD" w:rsidRPr="00880A4A" w:rsidRDefault="0097663A" w:rsidP="00880A4A">
      <w:pPr>
        <w:pStyle w:val="RLTextlnkuslovan"/>
      </w:pPr>
      <w:r w:rsidRPr="00DD037F">
        <w:t xml:space="preserve">Účelem této </w:t>
      </w:r>
      <w:r w:rsidR="00BF1939">
        <w:rPr>
          <w:lang w:val="cs-CZ"/>
        </w:rPr>
        <w:t>s</w:t>
      </w:r>
      <w:r w:rsidR="00B22FE1">
        <w:t>mlouv</w:t>
      </w:r>
      <w:r w:rsidRPr="00DD037F">
        <w:t xml:space="preserve">y je realizace </w:t>
      </w:r>
      <w:r w:rsidR="00232EAE" w:rsidRPr="00DD037F">
        <w:t xml:space="preserve">předmětu plnění </w:t>
      </w:r>
      <w:r w:rsidR="0048780E">
        <w:rPr>
          <w:lang w:val="cs-CZ"/>
        </w:rPr>
        <w:t>v</w:t>
      </w:r>
      <w:r w:rsidR="0048780E" w:rsidRPr="00DD037F">
        <w:t xml:space="preserve">eřejné </w:t>
      </w:r>
      <w:r w:rsidRPr="00DD037F">
        <w:t>zakázky</w:t>
      </w:r>
      <w:r w:rsidR="00880A4A">
        <w:rPr>
          <w:lang w:val="cs-CZ"/>
        </w:rPr>
        <w:t xml:space="preserve"> </w:t>
      </w:r>
      <w:r w:rsidR="00880A4A">
        <w:t>„Zajištění servisních služeb licenční a provozní podpory informačního systému SAP v Krajské zdravotní a.s.“</w:t>
      </w:r>
      <w:r w:rsidR="00AD6696" w:rsidRPr="00880A4A">
        <w:t xml:space="preserve"> </w:t>
      </w:r>
      <w:r w:rsidRPr="00880A4A">
        <w:t xml:space="preserve">(dále jen </w:t>
      </w:r>
      <w:r w:rsidR="0020015C" w:rsidRPr="00880A4A">
        <w:t>„</w:t>
      </w:r>
      <w:r w:rsidR="003A500B" w:rsidRPr="008C016A">
        <w:rPr>
          <w:b/>
          <w:lang w:val="cs-CZ"/>
        </w:rPr>
        <w:t>Předmět plnění</w:t>
      </w:r>
      <w:r w:rsidR="0020015C" w:rsidRPr="00880A4A">
        <w:t>“</w:t>
      </w:r>
      <w:r w:rsidR="0048780E">
        <w:rPr>
          <w:lang w:val="cs-CZ"/>
        </w:rPr>
        <w:t xml:space="preserve"> a „</w:t>
      </w:r>
      <w:r w:rsidR="0048780E" w:rsidRPr="008C016A">
        <w:rPr>
          <w:b/>
          <w:lang w:val="cs-CZ"/>
        </w:rPr>
        <w:t>Veřejná zakázka</w:t>
      </w:r>
      <w:r w:rsidR="0048780E">
        <w:rPr>
          <w:lang w:val="cs-CZ"/>
        </w:rPr>
        <w:t>“</w:t>
      </w:r>
      <w:r w:rsidRPr="00880A4A">
        <w:t>), kter</w:t>
      </w:r>
      <w:r w:rsidR="003A500B">
        <w:rPr>
          <w:lang w:val="cs-CZ"/>
        </w:rPr>
        <w:t>ý je</w:t>
      </w:r>
      <w:r w:rsidRPr="00880A4A">
        <w:t xml:space="preserve"> co do</w:t>
      </w:r>
      <w:r w:rsidR="006B7B51">
        <w:rPr>
          <w:lang w:val="cs-CZ"/>
        </w:rPr>
        <w:t xml:space="preserve"> rozsahu i</w:t>
      </w:r>
      <w:r w:rsidRPr="00880A4A">
        <w:t xml:space="preserve"> kvalitativních požadavků specifikován</w:t>
      </w:r>
      <w:r w:rsidR="00E31E01">
        <w:rPr>
          <w:lang w:val="cs-CZ"/>
        </w:rPr>
        <w:t xml:space="preserve"> v této smlouvě a</w:t>
      </w:r>
      <w:r w:rsidR="00C9344F">
        <w:rPr>
          <w:lang w:val="cs-CZ"/>
        </w:rPr>
        <w:t xml:space="preserve"> všech</w:t>
      </w:r>
      <w:r w:rsidR="00E31E01">
        <w:rPr>
          <w:lang w:val="cs-CZ"/>
        </w:rPr>
        <w:t xml:space="preserve"> jejích</w:t>
      </w:r>
      <w:r w:rsidR="007357CC">
        <w:t> </w:t>
      </w:r>
      <w:r w:rsidR="007357CC">
        <w:rPr>
          <w:lang w:val="cs-CZ"/>
        </w:rPr>
        <w:t xml:space="preserve">přílohách </w:t>
      </w:r>
      <w:r w:rsidR="00880A4A">
        <w:t>a odpovíd</w:t>
      </w:r>
      <w:r w:rsidR="006B7B51">
        <w:rPr>
          <w:lang w:val="cs-CZ"/>
        </w:rPr>
        <w:t>á</w:t>
      </w:r>
      <w:r w:rsidR="002B53D4" w:rsidRPr="00880A4A">
        <w:t xml:space="preserve"> požadavkům </w:t>
      </w:r>
      <w:r w:rsidR="009A16A5" w:rsidRPr="00880A4A">
        <w:t>Objednatel</w:t>
      </w:r>
      <w:r w:rsidR="00880A4A">
        <w:rPr>
          <w:lang w:val="cs-CZ"/>
        </w:rPr>
        <w:t>e</w:t>
      </w:r>
      <w:r w:rsidR="002B53D4" w:rsidRPr="00880A4A">
        <w:t xml:space="preserve"> v rámci plnění předmětu Veřejné zakázky. </w:t>
      </w:r>
    </w:p>
    <w:p w14:paraId="0B305D94" w14:textId="77777777" w:rsidR="007D02FD" w:rsidRPr="00D94A3D" w:rsidRDefault="009A16A5" w:rsidP="00D064EE">
      <w:pPr>
        <w:pStyle w:val="RLTextlnkuslovan"/>
      </w:pPr>
      <w:r>
        <w:t>Poskytovatel</w:t>
      </w:r>
      <w:r w:rsidR="007D02FD" w:rsidRPr="00DD037F">
        <w:t xml:space="preserve"> se touto </w:t>
      </w:r>
      <w:r w:rsidR="00BF1939">
        <w:rPr>
          <w:lang w:val="cs-CZ"/>
        </w:rPr>
        <w:t>s</w:t>
      </w:r>
      <w:r w:rsidR="00B22FE1">
        <w:t>mlouv</w:t>
      </w:r>
      <w:r w:rsidR="007D02FD" w:rsidRPr="00DD037F">
        <w:t xml:space="preserve">ou zavazuje </w:t>
      </w:r>
      <w:r w:rsidR="00880A4A">
        <w:rPr>
          <w:lang w:val="cs-CZ"/>
        </w:rPr>
        <w:t>provést pro</w:t>
      </w:r>
      <w:r w:rsidR="00D064EE">
        <w:t xml:space="preserve"> </w:t>
      </w:r>
      <w:r>
        <w:t>Objednatel</w:t>
      </w:r>
      <w:r w:rsidR="00880A4A">
        <w:rPr>
          <w:lang w:val="cs-CZ"/>
        </w:rPr>
        <w:t>e</w:t>
      </w:r>
      <w:r w:rsidR="007D02FD" w:rsidRPr="00DD037F">
        <w:t xml:space="preserve"> </w:t>
      </w:r>
      <w:r w:rsidR="003A500B">
        <w:rPr>
          <w:lang w:val="cs-CZ"/>
        </w:rPr>
        <w:t>Předmět plnění</w:t>
      </w:r>
      <w:r w:rsidR="0020015C" w:rsidRPr="00DD037F">
        <w:t xml:space="preserve"> </w:t>
      </w:r>
      <w:r w:rsidR="005648E9" w:rsidRPr="00DD037F">
        <w:t xml:space="preserve">v souladu s podmínkami stanovenými v této </w:t>
      </w:r>
      <w:r w:rsidR="00BF1939">
        <w:rPr>
          <w:lang w:val="cs-CZ"/>
        </w:rPr>
        <w:t>s</w:t>
      </w:r>
      <w:r w:rsidR="00B22FE1">
        <w:t>mlouv</w:t>
      </w:r>
      <w:r w:rsidR="005648E9" w:rsidRPr="00DD037F">
        <w:t>ě a zadáv</w:t>
      </w:r>
      <w:r w:rsidR="00880A4A">
        <w:t>ací dokumentac</w:t>
      </w:r>
      <w:r w:rsidR="006B7B51">
        <w:rPr>
          <w:lang w:val="cs-CZ"/>
        </w:rPr>
        <w:t>i</w:t>
      </w:r>
      <w:r w:rsidR="00880A4A">
        <w:t xml:space="preserve"> Veřejné zakázky</w:t>
      </w:r>
      <w:r w:rsidR="00880A4A">
        <w:rPr>
          <w:lang w:val="cs-CZ"/>
        </w:rPr>
        <w:t>.</w:t>
      </w:r>
    </w:p>
    <w:p w14:paraId="5982A811" w14:textId="77777777" w:rsidR="00D94A3D" w:rsidRPr="00B22FE1" w:rsidRDefault="00D94A3D" w:rsidP="00D94A3D">
      <w:pPr>
        <w:pStyle w:val="RLTextlnkuslovan"/>
      </w:pPr>
      <w:r w:rsidRPr="007357CC">
        <w:t xml:space="preserve">Předmětem této </w:t>
      </w:r>
      <w:r w:rsidR="00BF1939">
        <w:rPr>
          <w:lang w:val="cs-CZ"/>
        </w:rPr>
        <w:t>s</w:t>
      </w:r>
      <w:r w:rsidR="00B22FE1">
        <w:rPr>
          <w:lang w:val="cs-CZ"/>
        </w:rPr>
        <w:t>mlouv</w:t>
      </w:r>
      <w:r w:rsidRPr="007357CC">
        <w:t xml:space="preserve">y je </w:t>
      </w:r>
      <w:r w:rsidRPr="007357CC">
        <w:rPr>
          <w:lang w:val="cs-CZ"/>
        </w:rPr>
        <w:t xml:space="preserve">zejména </w:t>
      </w:r>
      <w:r w:rsidRPr="007357CC">
        <w:t xml:space="preserve">povinnost </w:t>
      </w:r>
      <w:r w:rsidRPr="007357CC">
        <w:rPr>
          <w:lang w:val="cs-CZ"/>
        </w:rPr>
        <w:t>P</w:t>
      </w:r>
      <w:r w:rsidRPr="007357CC">
        <w:t>oskytovatele</w:t>
      </w:r>
      <w:r w:rsidR="00A813DA">
        <w:rPr>
          <w:lang w:val="cs-CZ"/>
        </w:rPr>
        <w:t xml:space="preserve"> realizovat</w:t>
      </w:r>
      <w:r w:rsidR="00DC6899">
        <w:rPr>
          <w:lang w:val="cs-CZ"/>
        </w:rPr>
        <w:t xml:space="preserve"> dílo v následujícím rozsahu</w:t>
      </w:r>
      <w:r w:rsidRPr="007357CC">
        <w:t xml:space="preserve">: </w:t>
      </w:r>
    </w:p>
    <w:p w14:paraId="047681F3" w14:textId="77777777" w:rsidR="00A813DA" w:rsidRPr="00155D59" w:rsidRDefault="00A813DA" w:rsidP="00155D59">
      <w:pPr>
        <w:pStyle w:val="RLsub"/>
        <w:rPr>
          <w:b w:val="0"/>
        </w:rPr>
      </w:pPr>
      <w:r w:rsidRPr="00E31E01">
        <w:t>poskytování aplikační</w:t>
      </w:r>
      <w:r w:rsidR="00E31E01" w:rsidRPr="00E31E01">
        <w:rPr>
          <w:lang w:val="cs-CZ"/>
        </w:rPr>
        <w:t xml:space="preserve"> a provozní</w:t>
      </w:r>
      <w:r w:rsidRPr="00E31E01">
        <w:t xml:space="preserve"> podpory </w:t>
      </w:r>
      <w:r w:rsidR="0033311B" w:rsidRPr="00E31E01">
        <w:t>k</w:t>
      </w:r>
      <w:r w:rsidRPr="00E31E01">
        <w:t xml:space="preserve"> systému SAP</w:t>
      </w:r>
      <w:r w:rsidRPr="00B22FE1">
        <w:t xml:space="preserve"> </w:t>
      </w:r>
      <w:r w:rsidRPr="00155D59">
        <w:rPr>
          <w:b w:val="0"/>
        </w:rPr>
        <w:t>a jeho jednotlivým modulům</w:t>
      </w:r>
      <w:r w:rsidR="00F70A64">
        <w:rPr>
          <w:b w:val="0"/>
          <w:lang w:val="cs-CZ"/>
        </w:rPr>
        <w:t>, tj. zajištění všech služeb</w:t>
      </w:r>
      <w:r w:rsidR="00F70A64" w:rsidRPr="00F70A64">
        <w:rPr>
          <w:b w:val="0"/>
        </w:rPr>
        <w:t xml:space="preserve"> </w:t>
      </w:r>
      <w:r w:rsidR="00F70A64" w:rsidRPr="00155D59">
        <w:rPr>
          <w:b w:val="0"/>
        </w:rPr>
        <w:t>dle příloh B, C, D, E</w:t>
      </w:r>
      <w:r w:rsidR="00253ED7">
        <w:rPr>
          <w:b w:val="0"/>
          <w:lang w:val="cs-CZ"/>
        </w:rPr>
        <w:t xml:space="preserve"> </w:t>
      </w:r>
      <w:r w:rsidRPr="00155D59">
        <w:rPr>
          <w:b w:val="0"/>
        </w:rPr>
        <w:t>při zohlednění požadavku na vysokou úroveň kvality služeb</w:t>
      </w:r>
      <w:r w:rsidR="0033311B" w:rsidRPr="00155D59">
        <w:rPr>
          <w:b w:val="0"/>
        </w:rPr>
        <w:t>; a to včetně upgrade</w:t>
      </w:r>
      <w:r w:rsidR="00BA131C">
        <w:rPr>
          <w:b w:val="0"/>
          <w:lang w:val="cs-CZ"/>
        </w:rPr>
        <w:t xml:space="preserve"> v rámci současné verze</w:t>
      </w:r>
      <w:r w:rsidR="00BA131C" w:rsidRPr="00155D59">
        <w:rPr>
          <w:b w:val="0"/>
        </w:rPr>
        <w:t xml:space="preserve"> prostředí</w:t>
      </w:r>
      <w:r w:rsidR="00BA131C">
        <w:rPr>
          <w:b w:val="0"/>
        </w:rPr>
        <w:t xml:space="preserve"> </w:t>
      </w:r>
      <w:r w:rsidR="0033311B" w:rsidRPr="00155D59">
        <w:rPr>
          <w:b w:val="0"/>
        </w:rPr>
        <w:t>SAP na doporučenou úroveň zabezpečující bezproblémové možnosti dalšího rozvoje a provozu systému SAP v prostředí Krajské zdravotní, a.s.</w:t>
      </w:r>
      <w:r w:rsidR="00D730AA" w:rsidRPr="00155D59">
        <w:rPr>
          <w:b w:val="0"/>
        </w:rPr>
        <w:t xml:space="preserve"> </w:t>
      </w:r>
      <w:r w:rsidR="00D730AA" w:rsidRPr="00155D59">
        <w:rPr>
          <w:b w:val="0"/>
          <w:lang w:val="cs-CZ"/>
        </w:rPr>
        <w:t xml:space="preserve"> a </w:t>
      </w:r>
      <w:r w:rsidR="005067D2" w:rsidRPr="00155D59">
        <w:rPr>
          <w:b w:val="0"/>
          <w:lang w:val="cs-CZ"/>
        </w:rPr>
        <w:t xml:space="preserve">současně </w:t>
      </w:r>
      <w:r w:rsidR="00D730AA" w:rsidRPr="00155D59">
        <w:rPr>
          <w:b w:val="0"/>
        </w:rPr>
        <w:t>další rozvoj systému SAP</w:t>
      </w:r>
      <w:r w:rsidR="006169A7">
        <w:rPr>
          <w:b w:val="0"/>
          <w:lang w:val="cs-CZ"/>
        </w:rPr>
        <w:t xml:space="preserve"> </w:t>
      </w:r>
      <w:r w:rsidR="00D730AA" w:rsidRPr="00155D59">
        <w:rPr>
          <w:b w:val="0"/>
        </w:rPr>
        <w:t>v prostředí Krajské zdravotní, a.s. realizova</w:t>
      </w:r>
      <w:r w:rsidR="000A3702">
        <w:rPr>
          <w:b w:val="0"/>
        </w:rPr>
        <w:t xml:space="preserve">ný v souladu s podmínkami této </w:t>
      </w:r>
      <w:r w:rsidR="000A3702">
        <w:rPr>
          <w:b w:val="0"/>
          <w:lang w:val="cs-CZ"/>
        </w:rPr>
        <w:t>s</w:t>
      </w:r>
      <w:r w:rsidR="00D730AA" w:rsidRPr="00155D59">
        <w:rPr>
          <w:b w:val="0"/>
        </w:rPr>
        <w:t>mlouvy na základě průběžných požadavků Objednatele</w:t>
      </w:r>
      <w:r w:rsidR="00F70A64">
        <w:rPr>
          <w:b w:val="0"/>
          <w:lang w:val="cs-CZ"/>
        </w:rPr>
        <w:t>,</w:t>
      </w:r>
      <w:r w:rsidR="00C35D3D">
        <w:rPr>
          <w:b w:val="0"/>
          <w:lang w:val="cs-CZ"/>
        </w:rPr>
        <w:t xml:space="preserve"> v rozsahu 600 člověk</w:t>
      </w:r>
      <w:r w:rsidR="00DF1644">
        <w:rPr>
          <w:b w:val="0"/>
          <w:lang w:val="cs-CZ"/>
        </w:rPr>
        <w:t>ohodin ročně</w:t>
      </w:r>
      <w:r w:rsidR="00D823FA">
        <w:rPr>
          <w:b w:val="0"/>
          <w:lang w:val="cs-CZ"/>
        </w:rPr>
        <w:t>;</w:t>
      </w:r>
    </w:p>
    <w:p w14:paraId="5163FEB9" w14:textId="77777777" w:rsidR="0033311B" w:rsidRPr="00E31E01" w:rsidRDefault="0033311B" w:rsidP="00B22FE1">
      <w:pPr>
        <w:pStyle w:val="RLTextlnkuslovan"/>
        <w:numPr>
          <w:ilvl w:val="2"/>
          <w:numId w:val="5"/>
        </w:numPr>
      </w:pPr>
      <w:r w:rsidRPr="00E31E01">
        <w:rPr>
          <w:b/>
        </w:rPr>
        <w:t>poskytování licenční podpory k systému SAP</w:t>
      </w:r>
      <w:r w:rsidRPr="00B22FE1">
        <w:t xml:space="preserve"> </w:t>
      </w:r>
      <w:r w:rsidR="0097786B">
        <w:rPr>
          <w:lang w:val="cs-CZ"/>
        </w:rPr>
        <w:t xml:space="preserve">v rozsahu </w:t>
      </w:r>
      <w:r w:rsidRPr="00B22FE1">
        <w:t xml:space="preserve">dle přílohy </w:t>
      </w:r>
      <w:r w:rsidR="006B7B51">
        <w:rPr>
          <w:lang w:val="cs-CZ"/>
        </w:rPr>
        <w:t>D</w:t>
      </w:r>
      <w:r w:rsidR="00D730AA">
        <w:rPr>
          <w:lang w:val="cs-CZ"/>
        </w:rPr>
        <w:t>;</w:t>
      </w:r>
    </w:p>
    <w:p w14:paraId="042FE8EF" w14:textId="77777777" w:rsidR="007357CC" w:rsidRPr="00E31E01" w:rsidRDefault="007357CC" w:rsidP="00B22FE1">
      <w:pPr>
        <w:pStyle w:val="RLTextlnkuslovan"/>
        <w:numPr>
          <w:ilvl w:val="2"/>
          <w:numId w:val="5"/>
        </w:numPr>
      </w:pPr>
      <w:r w:rsidRPr="00E31E01">
        <w:rPr>
          <w:b/>
        </w:rPr>
        <w:t>bezpečný převod (migrace)</w:t>
      </w:r>
      <w:r w:rsidRPr="00B22FE1">
        <w:t xml:space="preserve"> </w:t>
      </w:r>
      <w:r w:rsidRPr="004715B2">
        <w:rPr>
          <w:b/>
        </w:rPr>
        <w:t>všech současných systémů SAP</w:t>
      </w:r>
      <w:r w:rsidRPr="00B22FE1">
        <w:t xml:space="preserve"> v prostředí Krajské zdravotní a.s. ve verzi SAP ECC 6.0 a jednoho systému SAP Solution Manager 7.1 na novou verzi operačního systému MS Windows Server 2012 a novou verzi databáze MS SQL Server 2014 se zachováním možnosti provedení roll-back na původní verzi systému dle </w:t>
      </w:r>
      <w:r w:rsidRPr="006169A7">
        <w:t>přílohy G;</w:t>
      </w:r>
    </w:p>
    <w:p w14:paraId="3D07D79D" w14:textId="77777777" w:rsidR="00A813DA" w:rsidRPr="00E31E01" w:rsidRDefault="00A813DA" w:rsidP="00B22FE1">
      <w:pPr>
        <w:pStyle w:val="RLTextlnkuslovan"/>
        <w:numPr>
          <w:ilvl w:val="2"/>
          <w:numId w:val="5"/>
        </w:numPr>
      </w:pPr>
      <w:r w:rsidRPr="00E31E01">
        <w:rPr>
          <w:b/>
        </w:rPr>
        <w:t>provedení podrobné analýzy</w:t>
      </w:r>
      <w:r w:rsidRPr="00B22FE1">
        <w:t xml:space="preserve"> současného stavu a potřeb Objednatele </w:t>
      </w:r>
      <w:r w:rsidRPr="006169A7">
        <w:t>včetně zpracování návrhů možných inovací a směrů dalšího rozvoje v oblastech zajišťovaných systémem SAP v Krajské zdravotní, a.s.</w:t>
      </w:r>
      <w:r w:rsidR="00C9344F" w:rsidRPr="006169A7">
        <w:rPr>
          <w:lang w:val="cs-CZ"/>
        </w:rPr>
        <w:t xml:space="preserve"> dle přílohy H</w:t>
      </w:r>
      <w:r w:rsidR="00D730AA" w:rsidRPr="006169A7">
        <w:rPr>
          <w:lang w:val="cs-CZ"/>
        </w:rPr>
        <w:t>.</w:t>
      </w:r>
    </w:p>
    <w:p w14:paraId="70E7841D" w14:textId="77777777" w:rsidR="007D02FD" w:rsidRPr="007A3220" w:rsidRDefault="009A16A5" w:rsidP="007D02FD">
      <w:pPr>
        <w:pStyle w:val="RLTextlnkuslovan"/>
        <w:rPr>
          <w:rFonts w:cs="Calibri"/>
          <w:lang w:val="cs-CZ"/>
        </w:rPr>
      </w:pPr>
      <w:r>
        <w:rPr>
          <w:rFonts w:cs="Calibri"/>
          <w:lang w:val="cs-CZ"/>
        </w:rPr>
        <w:lastRenderedPageBreak/>
        <w:t>Objednatel</w:t>
      </w:r>
      <w:r w:rsidR="007D02FD" w:rsidRPr="007A3220">
        <w:rPr>
          <w:rFonts w:cs="Calibri"/>
          <w:lang w:val="cs-CZ"/>
        </w:rPr>
        <w:t xml:space="preserve"> se zavazuje řádně </w:t>
      </w:r>
      <w:r w:rsidR="00107C9F" w:rsidRPr="007A3220">
        <w:rPr>
          <w:rFonts w:cs="Calibri"/>
          <w:lang w:val="cs-CZ"/>
        </w:rPr>
        <w:t>a </w:t>
      </w:r>
      <w:r w:rsidR="007D02FD" w:rsidRPr="007A3220">
        <w:rPr>
          <w:rFonts w:cs="Calibri"/>
          <w:lang w:val="cs-CZ"/>
        </w:rPr>
        <w:t>vča</w:t>
      </w:r>
      <w:r w:rsidR="00107C9F" w:rsidRPr="007A3220">
        <w:rPr>
          <w:rFonts w:cs="Calibri"/>
          <w:lang w:val="cs-CZ"/>
        </w:rPr>
        <w:t>s </w:t>
      </w:r>
      <w:r w:rsidR="000A3702">
        <w:rPr>
          <w:rFonts w:cs="Calibri"/>
          <w:lang w:val="cs-CZ"/>
        </w:rPr>
        <w:t>provedený</w:t>
      </w:r>
      <w:r w:rsidR="00880A4A">
        <w:rPr>
          <w:rFonts w:cs="Calibri"/>
          <w:lang w:val="cs-CZ"/>
        </w:rPr>
        <w:t xml:space="preserve"> </w:t>
      </w:r>
      <w:r w:rsidR="003A500B">
        <w:rPr>
          <w:rFonts w:cs="Calibri"/>
          <w:lang w:val="cs-CZ"/>
        </w:rPr>
        <w:t>Předmět plnění</w:t>
      </w:r>
      <w:r w:rsidR="009D6A58" w:rsidRPr="007A3220">
        <w:rPr>
          <w:rFonts w:cs="Calibri"/>
          <w:lang w:val="cs-CZ"/>
        </w:rPr>
        <w:t xml:space="preserve"> </w:t>
      </w:r>
      <w:r w:rsidR="00D064EE" w:rsidRPr="007A3220">
        <w:rPr>
          <w:rFonts w:cs="Calibri"/>
          <w:lang w:val="cs-CZ"/>
        </w:rPr>
        <w:t xml:space="preserve">převzít </w:t>
      </w:r>
      <w:r w:rsidR="00880A4A">
        <w:rPr>
          <w:rFonts w:cs="Calibri"/>
          <w:lang w:val="cs-CZ"/>
        </w:rPr>
        <w:t>a</w:t>
      </w:r>
      <w:r w:rsidR="00107C9F" w:rsidRPr="007A3220">
        <w:rPr>
          <w:rFonts w:cs="Calibri"/>
          <w:lang w:val="cs-CZ"/>
        </w:rPr>
        <w:t> </w:t>
      </w:r>
      <w:r w:rsidR="00474D5C" w:rsidRPr="007A3220">
        <w:rPr>
          <w:rFonts w:cs="Calibri"/>
          <w:lang w:val="cs-CZ"/>
        </w:rPr>
        <w:t xml:space="preserve"> </w:t>
      </w:r>
      <w:r w:rsidR="007D02FD" w:rsidRPr="007A3220">
        <w:rPr>
          <w:rFonts w:cs="Calibri"/>
          <w:lang w:val="cs-CZ"/>
        </w:rPr>
        <w:t xml:space="preserve">zaplatit </w:t>
      </w:r>
      <w:r w:rsidR="00880A4A">
        <w:rPr>
          <w:rFonts w:cs="Calibri"/>
          <w:lang w:val="cs-CZ"/>
        </w:rPr>
        <w:t>Poskytovateli</w:t>
      </w:r>
      <w:r w:rsidR="007D02FD" w:rsidRPr="007A3220">
        <w:rPr>
          <w:rFonts w:cs="Calibri"/>
          <w:lang w:val="cs-CZ"/>
        </w:rPr>
        <w:t xml:space="preserve"> sjednanou cenu</w:t>
      </w:r>
      <w:r w:rsidR="00880A4A">
        <w:rPr>
          <w:rFonts w:cs="Calibri"/>
          <w:lang w:val="cs-CZ"/>
        </w:rPr>
        <w:t xml:space="preserve"> dle podmínek touto </w:t>
      </w:r>
      <w:r w:rsidR="000A3702">
        <w:rPr>
          <w:rFonts w:cs="Calibri"/>
          <w:lang w:val="cs-CZ"/>
        </w:rPr>
        <w:t>s</w:t>
      </w:r>
      <w:r w:rsidR="00B22FE1">
        <w:rPr>
          <w:rFonts w:cs="Calibri"/>
          <w:lang w:val="cs-CZ"/>
        </w:rPr>
        <w:t>mlouv</w:t>
      </w:r>
      <w:r w:rsidR="00AD6696" w:rsidRPr="007A3220">
        <w:rPr>
          <w:rFonts w:cs="Calibri"/>
          <w:lang w:val="cs-CZ"/>
        </w:rPr>
        <w:t>ou stanovených</w:t>
      </w:r>
      <w:r w:rsidR="007D02FD" w:rsidRPr="007A3220">
        <w:rPr>
          <w:rFonts w:cs="Calibri"/>
          <w:lang w:val="cs-CZ"/>
        </w:rPr>
        <w:t>.</w:t>
      </w:r>
    </w:p>
    <w:p w14:paraId="7CC443D1" w14:textId="77777777" w:rsidR="007D02FD" w:rsidRPr="00DD037F" w:rsidRDefault="009A16A5" w:rsidP="007D02FD">
      <w:pPr>
        <w:pStyle w:val="RLTextlnkuslovan"/>
        <w:rPr>
          <w:lang w:val="cs-CZ"/>
        </w:rPr>
      </w:pPr>
      <w:r>
        <w:rPr>
          <w:lang w:val="cs-CZ"/>
        </w:rPr>
        <w:t>Objednatel</w:t>
      </w:r>
      <w:r w:rsidR="007D02FD" w:rsidRPr="00DD037F">
        <w:rPr>
          <w:lang w:val="cs-CZ"/>
        </w:rPr>
        <w:t xml:space="preserve"> se dále zavazuje poskytnout </w:t>
      </w:r>
      <w:r>
        <w:rPr>
          <w:lang w:val="cs-CZ"/>
        </w:rPr>
        <w:t>Poskytovatel</w:t>
      </w:r>
      <w:r w:rsidR="00880A4A">
        <w:rPr>
          <w:lang w:val="cs-CZ"/>
        </w:rPr>
        <w:t>i</w:t>
      </w:r>
      <w:r w:rsidR="007D02FD" w:rsidRPr="00DD037F">
        <w:rPr>
          <w:lang w:val="cs-CZ"/>
        </w:rPr>
        <w:t xml:space="preserve"> souči</w:t>
      </w:r>
      <w:r w:rsidR="00880A4A">
        <w:rPr>
          <w:lang w:val="cs-CZ"/>
        </w:rPr>
        <w:t>nnost potřeb</w:t>
      </w:r>
      <w:r w:rsidR="00E31E01">
        <w:rPr>
          <w:lang w:val="cs-CZ"/>
        </w:rPr>
        <w:t>nou pro řádné poskytování předmětu plnění</w:t>
      </w:r>
      <w:r w:rsidR="00880A4A">
        <w:rPr>
          <w:lang w:val="cs-CZ"/>
        </w:rPr>
        <w:t>.</w:t>
      </w:r>
      <w:r w:rsidR="008239DE">
        <w:rPr>
          <w:lang w:val="cs-CZ"/>
        </w:rPr>
        <w:t xml:space="preserve"> Objednatel je současně připraven poskytnout</w:t>
      </w:r>
      <w:r w:rsidR="0033311B">
        <w:rPr>
          <w:lang w:val="cs-CZ"/>
        </w:rPr>
        <w:t xml:space="preserve"> další</w:t>
      </w:r>
      <w:r w:rsidR="008239DE">
        <w:rPr>
          <w:lang w:val="cs-CZ"/>
        </w:rPr>
        <w:t xml:space="preserve"> nezbytné hardwar</w:t>
      </w:r>
      <w:r w:rsidR="00990F7A">
        <w:rPr>
          <w:lang w:val="cs-CZ"/>
        </w:rPr>
        <w:t>ové</w:t>
      </w:r>
      <w:r w:rsidR="008239DE">
        <w:rPr>
          <w:lang w:val="cs-CZ"/>
        </w:rPr>
        <w:t xml:space="preserve"> prostředky </w:t>
      </w:r>
      <w:r w:rsidR="007113D1">
        <w:rPr>
          <w:lang w:val="cs-CZ"/>
        </w:rPr>
        <w:t xml:space="preserve">v dopředu dohodnutém a odsouhlaseném rozsahu. </w:t>
      </w:r>
    </w:p>
    <w:p w14:paraId="106AAFBA" w14:textId="77777777" w:rsidR="00F85CBF" w:rsidRPr="00DD037F" w:rsidRDefault="009A16A5" w:rsidP="00E31E01">
      <w:pPr>
        <w:pStyle w:val="RLTextlnkuslovan"/>
      </w:pPr>
      <w:r>
        <w:t>Poskytovatel</w:t>
      </w:r>
      <w:r w:rsidR="00F85CBF" w:rsidRPr="00DD037F">
        <w:t xml:space="preserve"> touto </w:t>
      </w:r>
      <w:r w:rsidR="000A3702">
        <w:rPr>
          <w:lang w:val="cs-CZ"/>
        </w:rPr>
        <w:t>s</w:t>
      </w:r>
      <w:r w:rsidR="00B22FE1">
        <w:t>mlouv</w:t>
      </w:r>
      <w:r w:rsidR="00F85CBF" w:rsidRPr="00DD037F">
        <w:t xml:space="preserve">ou garantuje </w:t>
      </w:r>
      <w:r>
        <w:t>Objednatel</w:t>
      </w:r>
      <w:r w:rsidR="00880A4A">
        <w:t>i</w:t>
      </w:r>
      <w:r w:rsidR="00F85CBF" w:rsidRPr="00DD037F">
        <w:t xml:space="preserve"> splnění zadání Veřejné zakázky </w:t>
      </w:r>
      <w:r w:rsidR="00107C9F" w:rsidRPr="00DD037F">
        <w:t>a </w:t>
      </w:r>
      <w:r w:rsidR="00F85CBF" w:rsidRPr="00DD037F">
        <w:t xml:space="preserve">všech z toho vyplývajících podmínek </w:t>
      </w:r>
      <w:r w:rsidR="00107C9F" w:rsidRPr="00DD037F">
        <w:t>a </w:t>
      </w:r>
      <w:r w:rsidR="00F85CBF" w:rsidRPr="00DD037F">
        <w:t xml:space="preserve">povinností převzatých </w:t>
      </w:r>
      <w:r>
        <w:t>Poskytovatel</w:t>
      </w:r>
      <w:r w:rsidR="00880A4A">
        <w:t>e</w:t>
      </w:r>
      <w:r w:rsidR="00F85CBF" w:rsidRPr="00DD037F">
        <w:t xml:space="preserve">m </w:t>
      </w:r>
      <w:r w:rsidR="00107C9F" w:rsidRPr="00DD037F">
        <w:t>v </w:t>
      </w:r>
      <w:r w:rsidR="00F85CBF" w:rsidRPr="00DD037F">
        <w:t xml:space="preserve">rámci zadávacího řízení podle zadávací dokumentace Veřejné zakázky </w:t>
      </w:r>
      <w:r w:rsidR="00107C9F" w:rsidRPr="00DD037F">
        <w:t>a </w:t>
      </w:r>
      <w:r w:rsidR="00F85CBF" w:rsidRPr="00DD037F">
        <w:t xml:space="preserve">nabídky </w:t>
      </w:r>
      <w:r>
        <w:t>Poskytovatel</w:t>
      </w:r>
      <w:r w:rsidR="00247956">
        <w:t>e</w:t>
      </w:r>
      <w:r w:rsidR="00F85CBF" w:rsidRPr="00DD037F">
        <w:t>. Tato garance je nadřazen</w:t>
      </w:r>
      <w:r w:rsidR="00107C9F" w:rsidRPr="00DD037F">
        <w:t>a </w:t>
      </w:r>
      <w:r w:rsidR="00F85CBF" w:rsidRPr="00DD037F">
        <w:t xml:space="preserve">ostatním podmínkám </w:t>
      </w:r>
      <w:r w:rsidR="00107C9F" w:rsidRPr="00DD037F">
        <w:t>a </w:t>
      </w:r>
      <w:r w:rsidR="00F85CBF" w:rsidRPr="00DD037F">
        <w:t xml:space="preserve">garancím uvedeným </w:t>
      </w:r>
      <w:r w:rsidR="00107C9F" w:rsidRPr="00DD037F">
        <w:t>v </w:t>
      </w:r>
      <w:r w:rsidR="00F85CBF" w:rsidRPr="00DD037F">
        <w:t xml:space="preserve">této </w:t>
      </w:r>
      <w:r w:rsidR="000A3702">
        <w:rPr>
          <w:lang w:val="cs-CZ"/>
        </w:rPr>
        <w:t>s</w:t>
      </w:r>
      <w:r w:rsidR="00B22FE1">
        <w:t>mlouv</w:t>
      </w:r>
      <w:r w:rsidR="00F85CBF" w:rsidRPr="00DD037F">
        <w:t>ě. Pro vyloučení jakýchkoli</w:t>
      </w:r>
      <w:r w:rsidR="00107C9F" w:rsidRPr="00DD037F">
        <w:t>v </w:t>
      </w:r>
      <w:r w:rsidR="00F85CBF" w:rsidRPr="00DD037F">
        <w:t>pochybností to znamená, že:</w:t>
      </w:r>
    </w:p>
    <w:p w14:paraId="67E41D5A" w14:textId="77777777" w:rsidR="00F85CBF" w:rsidRPr="00DD037F" w:rsidRDefault="00107C9F" w:rsidP="00B85C5E">
      <w:pPr>
        <w:numPr>
          <w:ilvl w:val="0"/>
          <w:numId w:val="10"/>
        </w:numPr>
        <w:jc w:val="both"/>
        <w:rPr>
          <w:szCs w:val="22"/>
        </w:rPr>
      </w:pPr>
      <w:r w:rsidRPr="00DD037F">
        <w:rPr>
          <w:szCs w:val="22"/>
        </w:rPr>
        <w:t>v </w:t>
      </w:r>
      <w:r w:rsidR="00F85CBF" w:rsidRPr="00DD037F">
        <w:rPr>
          <w:szCs w:val="22"/>
        </w:rPr>
        <w:t>případě jakékoli</w:t>
      </w:r>
      <w:r w:rsidRPr="00DD037F">
        <w:rPr>
          <w:szCs w:val="22"/>
        </w:rPr>
        <w:t>v </w:t>
      </w:r>
      <w:r w:rsidR="00F85CBF" w:rsidRPr="00DD037F">
        <w:rPr>
          <w:szCs w:val="22"/>
        </w:rPr>
        <w:t xml:space="preserve">nejistoty ohledně výkladu ustanovení této </w:t>
      </w:r>
      <w:r w:rsidR="00E31E01">
        <w:rPr>
          <w:szCs w:val="22"/>
        </w:rPr>
        <w:t>s</w:t>
      </w:r>
      <w:r w:rsidR="00B22FE1">
        <w:rPr>
          <w:szCs w:val="22"/>
        </w:rPr>
        <w:t>mlouv</w:t>
      </w:r>
      <w:r w:rsidR="00F85CBF" w:rsidRPr="00DD037F">
        <w:rPr>
          <w:szCs w:val="22"/>
        </w:rPr>
        <w:t>y budou tato ustanovení vykládán</w:t>
      </w:r>
      <w:r w:rsidRPr="00DD037F">
        <w:rPr>
          <w:szCs w:val="22"/>
        </w:rPr>
        <w:t>a </w:t>
      </w:r>
      <w:r w:rsidR="00F85CBF" w:rsidRPr="00DD037F">
        <w:rPr>
          <w:szCs w:val="22"/>
        </w:rPr>
        <w:t xml:space="preserve">tak, aby </w:t>
      </w:r>
      <w:r w:rsidRPr="00DD037F">
        <w:rPr>
          <w:szCs w:val="22"/>
        </w:rPr>
        <w:t>v </w:t>
      </w:r>
      <w:r w:rsidR="00F85CBF" w:rsidRPr="00DD037F">
        <w:rPr>
          <w:szCs w:val="22"/>
        </w:rPr>
        <w:t>co nejširší míře zohledňoval</w:t>
      </w:r>
      <w:r w:rsidRPr="00DD037F">
        <w:rPr>
          <w:szCs w:val="22"/>
        </w:rPr>
        <w:t>a </w:t>
      </w:r>
      <w:r w:rsidR="00F85CBF" w:rsidRPr="00DD037F">
        <w:rPr>
          <w:szCs w:val="22"/>
        </w:rPr>
        <w:t>účel Veřejné zakázky vyjádřený zadávací dokumentací Veřejné zakázky;</w:t>
      </w:r>
    </w:p>
    <w:p w14:paraId="3546FB09" w14:textId="77777777" w:rsidR="00F85CBF" w:rsidRDefault="00107C9F" w:rsidP="00B85C5E">
      <w:pPr>
        <w:numPr>
          <w:ilvl w:val="0"/>
          <w:numId w:val="10"/>
        </w:numPr>
        <w:jc w:val="both"/>
        <w:rPr>
          <w:szCs w:val="22"/>
          <w:lang w:eastAsia="en-US"/>
        </w:rPr>
      </w:pPr>
      <w:r w:rsidRPr="00DD037F">
        <w:rPr>
          <w:szCs w:val="22"/>
        </w:rPr>
        <w:t>v </w:t>
      </w:r>
      <w:r w:rsidR="00F85CBF" w:rsidRPr="00DD037F">
        <w:rPr>
          <w:szCs w:val="22"/>
        </w:rPr>
        <w:t xml:space="preserve">případě chybějících ustanovení této </w:t>
      </w:r>
      <w:r w:rsidR="00E31E01">
        <w:rPr>
          <w:szCs w:val="22"/>
        </w:rPr>
        <w:t>s</w:t>
      </w:r>
      <w:r w:rsidR="00B22FE1">
        <w:rPr>
          <w:szCs w:val="22"/>
        </w:rPr>
        <w:t>mlouv</w:t>
      </w:r>
      <w:r w:rsidR="00F85CBF" w:rsidRPr="00DD037F">
        <w:rPr>
          <w:szCs w:val="22"/>
        </w:rPr>
        <w:t>y budou použit</w:t>
      </w:r>
      <w:r w:rsidRPr="00DD037F">
        <w:rPr>
          <w:szCs w:val="22"/>
        </w:rPr>
        <w:t>a </w:t>
      </w:r>
      <w:r w:rsidR="00F85CBF" w:rsidRPr="00DD037F">
        <w:rPr>
          <w:szCs w:val="22"/>
        </w:rPr>
        <w:t>dostatečně konkrétní ustanovení zadávací dokumentace Veřejné zakázky.</w:t>
      </w:r>
    </w:p>
    <w:p w14:paraId="7F194CFA" w14:textId="77777777" w:rsidR="007143E1" w:rsidRPr="00BF1939" w:rsidRDefault="009A16A5" w:rsidP="007143E1">
      <w:pPr>
        <w:pStyle w:val="RLTextlnkuslovan"/>
      </w:pPr>
      <w:r w:rsidRPr="00BF1939">
        <w:rPr>
          <w:lang w:val="cs-CZ" w:eastAsia="en-US"/>
        </w:rPr>
        <w:t>Poskytovatel</w:t>
      </w:r>
      <w:r w:rsidR="007E1567" w:rsidRPr="00BF1939">
        <w:rPr>
          <w:lang w:eastAsia="en-US"/>
        </w:rPr>
        <w:t xml:space="preserve"> se zavazuje poskytovat </w:t>
      </w:r>
      <w:r w:rsidR="007E1567" w:rsidRPr="00BF1939">
        <w:rPr>
          <w:lang w:val="cs-CZ" w:eastAsia="en-US"/>
        </w:rPr>
        <w:t xml:space="preserve">plnění dle této </w:t>
      </w:r>
      <w:r w:rsidR="000A3702">
        <w:rPr>
          <w:lang w:val="cs-CZ" w:eastAsia="en-US"/>
        </w:rPr>
        <w:t>s</w:t>
      </w:r>
      <w:r w:rsidR="00B22FE1" w:rsidRPr="00BF1939">
        <w:rPr>
          <w:lang w:val="cs-CZ" w:eastAsia="en-US"/>
        </w:rPr>
        <w:t>mlouv</w:t>
      </w:r>
      <w:r w:rsidR="007E1567" w:rsidRPr="00BF1939">
        <w:rPr>
          <w:lang w:val="cs-CZ" w:eastAsia="en-US"/>
        </w:rPr>
        <w:t>y</w:t>
      </w:r>
      <w:r w:rsidR="007E1567" w:rsidRPr="00BF1939">
        <w:rPr>
          <w:lang w:eastAsia="en-US"/>
        </w:rPr>
        <w:t xml:space="preserve"> prostřednictvím realizačního týmu </w:t>
      </w:r>
      <w:r w:rsidR="007E1567" w:rsidRPr="00BF1939">
        <w:rPr>
          <w:lang w:val="cs-CZ" w:eastAsia="en-US"/>
        </w:rPr>
        <w:t xml:space="preserve">složeného z osob, jimiž </w:t>
      </w:r>
      <w:r w:rsidRPr="00BF1939">
        <w:rPr>
          <w:lang w:val="cs-CZ" w:eastAsia="en-US"/>
        </w:rPr>
        <w:t>Poskytovatel</w:t>
      </w:r>
      <w:r w:rsidR="007E1567" w:rsidRPr="00BF1939">
        <w:rPr>
          <w:lang w:val="cs-CZ" w:eastAsia="en-US"/>
        </w:rPr>
        <w:t xml:space="preserve"> prokázal kvalifikaci v zadávacím řízení Veřejné zakázky. Seznam těchto členů realizačního týmu je uveden</w:t>
      </w:r>
      <w:r w:rsidR="007E1567" w:rsidRPr="00BF1939">
        <w:rPr>
          <w:lang w:eastAsia="en-US"/>
        </w:rPr>
        <w:t xml:space="preserve"> v </w:t>
      </w:r>
      <w:r w:rsidR="002C7A42" w:rsidRPr="006169A7">
        <w:rPr>
          <w:lang w:val="cs-CZ" w:eastAsia="en-US"/>
        </w:rPr>
        <w:t>p</w:t>
      </w:r>
      <w:r w:rsidR="00132506" w:rsidRPr="006169A7">
        <w:rPr>
          <w:lang w:eastAsia="en-US"/>
        </w:rPr>
        <w:t>říloze</w:t>
      </w:r>
      <w:r w:rsidR="007E1567" w:rsidRPr="006169A7">
        <w:rPr>
          <w:lang w:eastAsia="en-US"/>
        </w:rPr>
        <w:t xml:space="preserve"> </w:t>
      </w:r>
      <w:r w:rsidR="00132506" w:rsidRPr="006169A7">
        <w:rPr>
          <w:lang w:val="cs-CZ" w:eastAsia="en-US"/>
        </w:rPr>
        <w:t>J</w:t>
      </w:r>
      <w:r w:rsidR="007E1567" w:rsidRPr="006169A7">
        <w:rPr>
          <w:lang w:val="cs-CZ" w:eastAsia="en-US"/>
        </w:rPr>
        <w:t xml:space="preserve"> této</w:t>
      </w:r>
      <w:r w:rsidR="007E1567" w:rsidRPr="006169A7">
        <w:rPr>
          <w:lang w:eastAsia="en-US"/>
        </w:rPr>
        <w:t xml:space="preserve"> </w:t>
      </w:r>
      <w:r w:rsidR="000A3702" w:rsidRPr="006169A7">
        <w:rPr>
          <w:lang w:val="cs-CZ" w:eastAsia="en-US"/>
        </w:rPr>
        <w:t>s</w:t>
      </w:r>
      <w:r w:rsidR="00B22FE1" w:rsidRPr="006169A7">
        <w:rPr>
          <w:lang w:eastAsia="en-US"/>
        </w:rPr>
        <w:t>mlouv</w:t>
      </w:r>
      <w:r w:rsidR="007E1567" w:rsidRPr="006169A7">
        <w:rPr>
          <w:lang w:eastAsia="en-US"/>
        </w:rPr>
        <w:t>y. Změna</w:t>
      </w:r>
      <w:r w:rsidR="007E1567" w:rsidRPr="00BF1939">
        <w:rPr>
          <w:lang w:eastAsia="en-US"/>
        </w:rPr>
        <w:t xml:space="preserve"> </w:t>
      </w:r>
      <w:r w:rsidR="007E1567" w:rsidRPr="00BF1939">
        <w:rPr>
          <w:lang w:val="cs-CZ" w:eastAsia="en-US"/>
        </w:rPr>
        <w:t>v osobě člena realizačního týmu</w:t>
      </w:r>
      <w:r w:rsidR="007E1567" w:rsidRPr="00BF1939">
        <w:rPr>
          <w:lang w:eastAsia="en-US"/>
        </w:rPr>
        <w:t xml:space="preserve"> je možná pouze na základě předchozího písemného souhlasu Objednatele s takovou změnou. Tento souhlas </w:t>
      </w:r>
      <w:r w:rsidRPr="00BF1939">
        <w:rPr>
          <w:lang w:val="cs-CZ" w:eastAsia="en-US"/>
        </w:rPr>
        <w:t>Objednatel</w:t>
      </w:r>
      <w:r w:rsidR="007E1567" w:rsidRPr="00BF1939">
        <w:rPr>
          <w:lang w:eastAsia="en-US"/>
        </w:rPr>
        <w:t xml:space="preserve"> neodepře, pokud v případě změny nov</w:t>
      </w:r>
      <w:r w:rsidR="007E1567" w:rsidRPr="00BF1939">
        <w:rPr>
          <w:lang w:val="cs-CZ" w:eastAsia="en-US"/>
        </w:rPr>
        <w:t>ě navržený člen realizačního týmu</w:t>
      </w:r>
      <w:r w:rsidR="007E1567" w:rsidRPr="00BF1939">
        <w:rPr>
          <w:lang w:eastAsia="en-US"/>
        </w:rPr>
        <w:t xml:space="preserve"> bude splňovat kvalifikační požadavky </w:t>
      </w:r>
      <w:r w:rsidRPr="00BF1939">
        <w:rPr>
          <w:lang w:val="cs-CZ" w:eastAsia="en-US"/>
        </w:rPr>
        <w:t>Objednatel</w:t>
      </w:r>
      <w:r w:rsidR="00247956" w:rsidRPr="00BF1939">
        <w:rPr>
          <w:lang w:val="cs-CZ" w:eastAsia="en-US"/>
        </w:rPr>
        <w:t>e</w:t>
      </w:r>
      <w:r w:rsidR="007E1567" w:rsidRPr="00BF1939">
        <w:rPr>
          <w:lang w:eastAsia="en-US"/>
        </w:rPr>
        <w:t xml:space="preserve"> na </w:t>
      </w:r>
      <w:r w:rsidR="007E1567" w:rsidRPr="00BF1939">
        <w:rPr>
          <w:lang w:val="cs-CZ" w:eastAsia="en-US"/>
        </w:rPr>
        <w:t>příslušnou roli,</w:t>
      </w:r>
      <w:r w:rsidR="007E1567" w:rsidRPr="00BF1939">
        <w:rPr>
          <w:lang w:eastAsia="en-US"/>
        </w:rPr>
        <w:t xml:space="preserve"> vyjádřené </w:t>
      </w:r>
      <w:r w:rsidR="007E1567" w:rsidRPr="00BF1939">
        <w:rPr>
          <w:lang w:val="cs-CZ" w:eastAsia="en-US"/>
        </w:rPr>
        <w:t>v zadávací dokumentaci Veřejné zakázky</w:t>
      </w:r>
      <w:r w:rsidR="007E1567" w:rsidRPr="00BF1939">
        <w:rPr>
          <w:lang w:eastAsia="en-US"/>
        </w:rPr>
        <w:t>.</w:t>
      </w:r>
    </w:p>
    <w:p w14:paraId="08AB0251" w14:textId="77777777" w:rsidR="00F85CBF" w:rsidRPr="00BF1939" w:rsidRDefault="009A16A5" w:rsidP="00456ED2">
      <w:pPr>
        <w:pStyle w:val="RLTextlnkuslovan"/>
        <w:rPr>
          <w:lang w:val="cs-CZ"/>
        </w:rPr>
      </w:pPr>
      <w:r w:rsidRPr="00BF1939">
        <w:rPr>
          <w:lang w:val="cs-CZ"/>
        </w:rPr>
        <w:t>Poskytovatel</w:t>
      </w:r>
      <w:r w:rsidR="00F85CBF" w:rsidRPr="00BF1939">
        <w:rPr>
          <w:lang w:val="cs-CZ"/>
        </w:rPr>
        <w:t xml:space="preserve"> je vázán svou nabídkou předloženou </w:t>
      </w:r>
      <w:r w:rsidRPr="00BF1939">
        <w:rPr>
          <w:lang w:val="cs-CZ"/>
        </w:rPr>
        <w:t>Objednatel</w:t>
      </w:r>
      <w:r w:rsidR="00247956" w:rsidRPr="00BF1939">
        <w:rPr>
          <w:lang w:val="cs-CZ"/>
        </w:rPr>
        <w:t>i</w:t>
      </w:r>
      <w:r w:rsidR="00F85CBF" w:rsidRPr="00BF1939">
        <w:rPr>
          <w:lang w:val="cs-CZ"/>
        </w:rPr>
        <w:t xml:space="preserve"> </w:t>
      </w:r>
      <w:r w:rsidR="00107C9F" w:rsidRPr="00BF1939">
        <w:rPr>
          <w:lang w:val="cs-CZ"/>
        </w:rPr>
        <w:t>v </w:t>
      </w:r>
      <w:r w:rsidR="00F85CBF" w:rsidRPr="00BF1939">
        <w:rPr>
          <w:lang w:val="cs-CZ"/>
        </w:rPr>
        <w:t>rámci zadávacího řízení n</w:t>
      </w:r>
      <w:r w:rsidR="00107C9F" w:rsidRPr="00BF1939">
        <w:rPr>
          <w:lang w:val="cs-CZ"/>
        </w:rPr>
        <w:t>a </w:t>
      </w:r>
      <w:r w:rsidR="00F85CBF" w:rsidRPr="00BF1939">
        <w:rPr>
          <w:lang w:val="cs-CZ"/>
        </w:rPr>
        <w:t xml:space="preserve">zadání Veřejné zakázky, která se pro úpravu vzájemných vztahů vyplývajících z této </w:t>
      </w:r>
      <w:r w:rsidR="00E31E01" w:rsidRPr="00BF1939">
        <w:rPr>
          <w:lang w:val="cs-CZ"/>
        </w:rPr>
        <w:t>s</w:t>
      </w:r>
      <w:r w:rsidR="00B22FE1" w:rsidRPr="00BF1939">
        <w:rPr>
          <w:lang w:val="cs-CZ"/>
        </w:rPr>
        <w:t>mlouv</w:t>
      </w:r>
      <w:r w:rsidR="00F85CBF" w:rsidRPr="00BF1939">
        <w:rPr>
          <w:lang w:val="cs-CZ"/>
        </w:rPr>
        <w:t>y použije subsidiárně.</w:t>
      </w:r>
    </w:p>
    <w:p w14:paraId="23849BB1" w14:textId="77777777" w:rsidR="00200E2C" w:rsidRPr="006B7B51" w:rsidRDefault="00200E2C" w:rsidP="00456ED2">
      <w:pPr>
        <w:pStyle w:val="RLTextlnkuslovan"/>
        <w:rPr>
          <w:lang w:val="cs-CZ"/>
        </w:rPr>
      </w:pPr>
      <w:r w:rsidRPr="006B7B51">
        <w:rPr>
          <w:lang w:val="cs-CZ"/>
        </w:rPr>
        <w:t>Smluvní strany se dohodly, že pro vzájemnou komunikaci budou užívat výhradně český jazyk.</w:t>
      </w:r>
    </w:p>
    <w:p w14:paraId="3155ACF8" w14:textId="77777777" w:rsidR="00200E2C" w:rsidRPr="00BF1939" w:rsidRDefault="00200E2C" w:rsidP="00456ED2">
      <w:pPr>
        <w:pStyle w:val="RLTextlnkuslovan"/>
        <w:rPr>
          <w:lang w:val="cs-CZ"/>
        </w:rPr>
      </w:pPr>
      <w:r w:rsidRPr="00BF1939">
        <w:rPr>
          <w:lang w:val="cs-CZ"/>
        </w:rPr>
        <w:t xml:space="preserve">V případě, že Poskytovatel bude vytvářet originální dokumenty pro potřeby Objednatele, </w:t>
      </w:r>
      <w:r w:rsidR="00BF1939" w:rsidRPr="00BF1939">
        <w:rPr>
          <w:lang w:val="cs-CZ"/>
        </w:rPr>
        <w:t>tyto budou vyhotoveny v českém jazyce</w:t>
      </w:r>
    </w:p>
    <w:p w14:paraId="3ED96D80" w14:textId="3F7E1AF1" w:rsidR="00200E2C" w:rsidRPr="00BF1939" w:rsidRDefault="00200E2C" w:rsidP="00456ED2">
      <w:pPr>
        <w:pStyle w:val="RLTextlnkuslovan"/>
        <w:rPr>
          <w:lang w:val="cs-CZ"/>
        </w:rPr>
      </w:pPr>
      <w:r w:rsidRPr="00BF1939">
        <w:rPr>
          <w:lang w:val="cs-CZ"/>
        </w:rPr>
        <w:t>Veškerá nepůvodní dokumentace</w:t>
      </w:r>
      <w:r w:rsidR="00BF1939" w:rsidRPr="00BF1939">
        <w:rPr>
          <w:lang w:val="cs-CZ"/>
        </w:rPr>
        <w:t xml:space="preserve"> a dokumentace třetích stran</w:t>
      </w:r>
      <w:r w:rsidRPr="00BF1939">
        <w:rPr>
          <w:lang w:val="cs-CZ"/>
        </w:rPr>
        <w:t xml:space="preserve"> </w:t>
      </w:r>
      <w:r w:rsidR="008443F4">
        <w:rPr>
          <w:lang w:val="cs-CZ"/>
        </w:rPr>
        <w:t>bude</w:t>
      </w:r>
      <w:bookmarkStart w:id="0" w:name="_GoBack"/>
      <w:bookmarkEnd w:id="0"/>
      <w:r w:rsidRPr="00BF1939">
        <w:rPr>
          <w:lang w:val="cs-CZ"/>
        </w:rPr>
        <w:t xml:space="preserve"> poskytnuta v českém, příp. anglickém jazyce.</w:t>
      </w:r>
    </w:p>
    <w:p w14:paraId="364AA550" w14:textId="77777777" w:rsidR="00171373" w:rsidRDefault="00171373" w:rsidP="00171373">
      <w:pPr>
        <w:pStyle w:val="RLlneksmlouvy"/>
        <w:rPr>
          <w:caps/>
          <w:szCs w:val="22"/>
          <w:lang w:val="cs-CZ"/>
        </w:rPr>
      </w:pPr>
      <w:bookmarkStart w:id="1" w:name="_Ref326926059"/>
      <w:r>
        <w:rPr>
          <w:caps/>
          <w:szCs w:val="22"/>
          <w:lang w:val="cs-CZ"/>
        </w:rPr>
        <w:t xml:space="preserve">doba a </w:t>
      </w:r>
      <w:r w:rsidR="00B53521" w:rsidRPr="00DD037F">
        <w:rPr>
          <w:caps/>
          <w:szCs w:val="22"/>
          <w:lang w:val="cs-CZ"/>
        </w:rPr>
        <w:t>místo plnění</w:t>
      </w:r>
    </w:p>
    <w:p w14:paraId="68B4B16C" w14:textId="77777777" w:rsidR="007113D1" w:rsidRPr="007113D1" w:rsidRDefault="00B53521" w:rsidP="007113D1">
      <w:pPr>
        <w:pStyle w:val="RLTextlnkuslovan"/>
        <w:rPr>
          <w:rFonts w:cs="Calibri"/>
          <w:lang w:val="cs-CZ" w:eastAsia="en-US"/>
        </w:rPr>
      </w:pPr>
      <w:bookmarkStart w:id="2" w:name="_Ref377400335"/>
      <w:r w:rsidRPr="006F74E5">
        <w:rPr>
          <w:rFonts w:cs="Calibri"/>
          <w:lang w:val="cs-CZ" w:eastAsia="en-US"/>
        </w:rPr>
        <w:t xml:space="preserve">Místem </w:t>
      </w:r>
      <w:r w:rsidR="007113D1">
        <w:rPr>
          <w:rFonts w:cs="Calibri"/>
          <w:lang w:val="cs-CZ" w:eastAsia="en-US"/>
        </w:rPr>
        <w:t xml:space="preserve">provádění a předávání předmětu plnění </w:t>
      </w:r>
      <w:r w:rsidR="0020015C" w:rsidRPr="006F74E5">
        <w:rPr>
          <w:rFonts w:cs="Calibri"/>
          <w:lang w:val="cs-CZ" w:eastAsia="en-US"/>
        </w:rPr>
        <w:t xml:space="preserve">je </w:t>
      </w:r>
      <w:r w:rsidR="0020015C" w:rsidRPr="006F74E5">
        <w:rPr>
          <w:rStyle w:val="FontStyle45"/>
          <w:rFonts w:ascii="Calibri" w:hAnsi="Calibri" w:cs="Calibri"/>
          <w:sz w:val="22"/>
        </w:rPr>
        <w:t>Krajská zdravotní, a.s</w:t>
      </w:r>
      <w:r w:rsidR="0020015C" w:rsidRPr="006F74E5">
        <w:rPr>
          <w:rStyle w:val="FontStyle45"/>
          <w:rFonts w:ascii="Calibri" w:hAnsi="Calibri" w:cs="Calibri"/>
          <w:sz w:val="22"/>
          <w:lang w:val="cs-CZ"/>
        </w:rPr>
        <w:t>., Sociální péče 3316/12A, PSČ 401 13</w:t>
      </w:r>
      <w:r w:rsidR="00200E2C">
        <w:rPr>
          <w:rFonts w:cs="Calibri"/>
          <w:lang w:val="cs-CZ" w:eastAsia="en-US"/>
        </w:rPr>
        <w:t xml:space="preserve">, </w:t>
      </w:r>
      <w:bookmarkEnd w:id="2"/>
      <w:r w:rsidR="00B22FE1" w:rsidRPr="006F74E5">
        <w:rPr>
          <w:rStyle w:val="FontStyle45"/>
          <w:rFonts w:ascii="Calibri" w:hAnsi="Calibri" w:cs="Calibri"/>
          <w:sz w:val="22"/>
        </w:rPr>
        <w:t>dále</w:t>
      </w:r>
      <w:r w:rsidR="007113D1">
        <w:rPr>
          <w:rStyle w:val="FontStyle45"/>
          <w:rFonts w:ascii="Calibri" w:hAnsi="Calibri" w:cs="Calibri"/>
          <w:sz w:val="22"/>
          <w:lang w:val="cs-CZ"/>
        </w:rPr>
        <w:t xml:space="preserve"> sídlo Poskytovatele </w:t>
      </w:r>
      <w:r w:rsidR="007113D1">
        <w:rPr>
          <w:lang w:val="cs-CZ"/>
        </w:rPr>
        <w:t>v</w:t>
      </w:r>
      <w:r w:rsidR="007113D1" w:rsidRPr="007113D1">
        <w:t xml:space="preserve"> případě činností, které mohou být prováděny formou </w:t>
      </w:r>
      <w:r w:rsidR="007113D1">
        <w:t>vzdáleného přístupu</w:t>
      </w:r>
      <w:r w:rsidR="007113D1">
        <w:rPr>
          <w:lang w:val="cs-CZ"/>
        </w:rPr>
        <w:t>.</w:t>
      </w:r>
    </w:p>
    <w:p w14:paraId="77076162" w14:textId="77777777" w:rsidR="007113D1" w:rsidRPr="007113D1" w:rsidRDefault="007113D1" w:rsidP="007113D1">
      <w:pPr>
        <w:pStyle w:val="RLTextlnkuslovan"/>
        <w:rPr>
          <w:rFonts w:cs="Calibri"/>
          <w:lang w:val="cs-CZ" w:eastAsia="en-US"/>
        </w:rPr>
      </w:pPr>
      <w:r w:rsidRPr="007113D1">
        <w:t xml:space="preserve">Není-li v této </w:t>
      </w:r>
      <w:r w:rsidR="00B22FE1">
        <w:t>smlouv</w:t>
      </w:r>
      <w:r w:rsidRPr="007113D1">
        <w:t>ě uvedeno jinak, termín</w:t>
      </w:r>
      <w:r>
        <w:t xml:space="preserve">y plnění se budou řídit pokyny </w:t>
      </w:r>
      <w:r>
        <w:rPr>
          <w:lang w:val="cs-CZ"/>
        </w:rPr>
        <w:t>O</w:t>
      </w:r>
      <w:r w:rsidRPr="007113D1">
        <w:t xml:space="preserve">bjednatele. Termíny podléhají vzájemnému odsouhlasení obou smluvních stran. To neplatí, pokud jsou termíny pevně stanoveny touto </w:t>
      </w:r>
      <w:r w:rsidR="00B22FE1">
        <w:t>smlouv</w:t>
      </w:r>
      <w:r w:rsidRPr="007113D1">
        <w:t xml:space="preserve">ou. </w:t>
      </w:r>
    </w:p>
    <w:p w14:paraId="712FF50B" w14:textId="77777777" w:rsidR="00225E55" w:rsidRPr="008C016A" w:rsidRDefault="00225E55" w:rsidP="00132506">
      <w:pPr>
        <w:pStyle w:val="RLTextlnkuslovan"/>
        <w:rPr>
          <w:rFonts w:cs="Calibri"/>
          <w:lang w:val="cs-CZ" w:eastAsia="en-US"/>
        </w:rPr>
      </w:pPr>
      <w:r>
        <w:rPr>
          <w:rFonts w:cs="Calibri"/>
          <w:lang w:val="cs-CZ" w:eastAsia="en-US"/>
        </w:rPr>
        <w:t xml:space="preserve">Poskytovatel započne </w:t>
      </w:r>
      <w:r>
        <w:rPr>
          <w:lang w:val="cs-CZ"/>
        </w:rPr>
        <w:t>provádění činností uvedených v bodě 2.3.1 a 2.3.2 této smlouvy ode dne podpisu této smlouvy.</w:t>
      </w:r>
    </w:p>
    <w:p w14:paraId="57D89E5B" w14:textId="77777777" w:rsidR="007113D1" w:rsidRPr="00CC1D2D" w:rsidRDefault="00CC1D2D" w:rsidP="00132506">
      <w:pPr>
        <w:pStyle w:val="RLTextlnkuslovan"/>
        <w:rPr>
          <w:rFonts w:cs="Calibri"/>
          <w:lang w:val="cs-CZ" w:eastAsia="en-US"/>
        </w:rPr>
      </w:pPr>
      <w:r>
        <w:rPr>
          <w:lang w:val="cs-CZ"/>
        </w:rPr>
        <w:lastRenderedPageBreak/>
        <w:t xml:space="preserve">Poskytovatel započne provádění činností uvedených v bodě 2.3.3 této smlouvy do 15 kalendářních dnů </w:t>
      </w:r>
      <w:r w:rsidR="00DC6899">
        <w:rPr>
          <w:lang w:val="cs-CZ"/>
        </w:rPr>
        <w:t xml:space="preserve">ode dne podpisu této smlouvy </w:t>
      </w:r>
      <w:r>
        <w:rPr>
          <w:lang w:val="cs-CZ"/>
        </w:rPr>
        <w:t xml:space="preserve">a </w:t>
      </w:r>
      <w:r w:rsidR="00DC6899">
        <w:rPr>
          <w:lang w:val="cs-CZ"/>
        </w:rPr>
        <w:t xml:space="preserve">tyto </w:t>
      </w:r>
      <w:r>
        <w:rPr>
          <w:lang w:val="cs-CZ"/>
        </w:rPr>
        <w:t xml:space="preserve">činnosti dokončí do </w:t>
      </w:r>
      <w:r w:rsidR="00200E2C">
        <w:rPr>
          <w:lang w:val="cs-CZ"/>
        </w:rPr>
        <w:t>45 kalendářních</w:t>
      </w:r>
      <w:r>
        <w:rPr>
          <w:lang w:val="cs-CZ"/>
        </w:rPr>
        <w:t xml:space="preserve"> dnů od </w:t>
      </w:r>
      <w:r w:rsidR="00DC6899">
        <w:rPr>
          <w:lang w:val="cs-CZ"/>
        </w:rPr>
        <w:t xml:space="preserve">dne </w:t>
      </w:r>
      <w:r>
        <w:rPr>
          <w:lang w:val="cs-CZ"/>
        </w:rPr>
        <w:t>podpisu</w:t>
      </w:r>
      <w:r w:rsidR="00DC6899">
        <w:rPr>
          <w:lang w:val="cs-CZ"/>
        </w:rPr>
        <w:t xml:space="preserve"> této smlouvy</w:t>
      </w:r>
      <w:r>
        <w:rPr>
          <w:lang w:val="cs-CZ"/>
        </w:rPr>
        <w:t>.</w:t>
      </w:r>
    </w:p>
    <w:p w14:paraId="2C3FF089" w14:textId="77777777" w:rsidR="00CC1D2D" w:rsidRPr="00132506" w:rsidRDefault="00CC1D2D" w:rsidP="00132506">
      <w:pPr>
        <w:pStyle w:val="RLTextlnkuslovan"/>
        <w:rPr>
          <w:rFonts w:cs="Calibri"/>
          <w:lang w:val="cs-CZ" w:eastAsia="en-US"/>
        </w:rPr>
      </w:pPr>
      <w:r>
        <w:rPr>
          <w:lang w:val="cs-CZ"/>
        </w:rPr>
        <w:t>Poskytovatel provede činnosti uvedené v bodě 2.3.4 této smlouvy do 90 kalendářních dnů od podpisu této smlouvy.</w:t>
      </w:r>
    </w:p>
    <w:p w14:paraId="2BFB8BB1" w14:textId="77777777" w:rsidR="009D6A58" w:rsidRDefault="009D6A58" w:rsidP="00730F96">
      <w:pPr>
        <w:pStyle w:val="RLlneksmlouvy"/>
        <w:rPr>
          <w:caps/>
          <w:szCs w:val="22"/>
          <w:lang w:val="cs-CZ"/>
        </w:rPr>
      </w:pPr>
      <w:r>
        <w:rPr>
          <w:caps/>
          <w:szCs w:val="22"/>
          <w:lang w:val="cs-CZ"/>
        </w:rPr>
        <w:t>cena</w:t>
      </w:r>
      <w:bookmarkStart w:id="3" w:name="_Ref366134406"/>
      <w:r w:rsidR="00AB656F">
        <w:rPr>
          <w:caps/>
          <w:szCs w:val="22"/>
          <w:lang w:val="cs-CZ"/>
        </w:rPr>
        <w:t xml:space="preserve"> za dílo</w:t>
      </w:r>
    </w:p>
    <w:p w14:paraId="6C2AC98F" w14:textId="63DC5EAC" w:rsidR="009D6A58" w:rsidRPr="00155D59" w:rsidRDefault="00437E98" w:rsidP="00155D59">
      <w:pPr>
        <w:pStyle w:val="RLtextlnku"/>
      </w:pPr>
      <w:r>
        <w:rPr>
          <w:lang w:val="cs-CZ"/>
        </w:rPr>
        <w:t>C</w:t>
      </w:r>
      <w:r w:rsidR="009D6A58" w:rsidRPr="00155D59">
        <w:t>ena</w:t>
      </w:r>
      <w:r w:rsidR="00D730AA" w:rsidRPr="00155D59">
        <w:t xml:space="preserve"> za</w:t>
      </w:r>
      <w:r w:rsidR="00AB656F">
        <w:rPr>
          <w:lang w:val="cs-CZ"/>
        </w:rPr>
        <w:t xml:space="preserve"> dílo</w:t>
      </w:r>
      <w:r w:rsidR="00D730AA" w:rsidRPr="00155D59">
        <w:t xml:space="preserve"> </w:t>
      </w:r>
      <w:r w:rsidR="009D6A58" w:rsidRPr="00155D59">
        <w:t xml:space="preserve">je </w:t>
      </w:r>
      <w:r w:rsidR="009D6A58" w:rsidRPr="00155D59">
        <w:rPr>
          <w:highlight w:val="yellow"/>
        </w:rPr>
        <w:t xml:space="preserve">…………… (vyplní </w:t>
      </w:r>
      <w:r w:rsidR="008C016A">
        <w:rPr>
          <w:highlight w:val="yellow"/>
        </w:rPr>
        <w:t>DODAVATEL</w:t>
      </w:r>
      <w:r w:rsidR="002D42F7">
        <w:rPr>
          <w:highlight w:val="yellow"/>
          <w:lang w:val="cs-CZ"/>
        </w:rPr>
        <w:tab/>
      </w:r>
      <w:r w:rsidR="009D6A58" w:rsidRPr="00155D59">
        <w:rPr>
          <w:highlight w:val="yellow"/>
        </w:rPr>
        <w:t>)</w:t>
      </w:r>
      <w:r w:rsidR="009D6A58" w:rsidRPr="00155D59">
        <w:t>bez  DPH</w:t>
      </w:r>
      <w:r w:rsidR="002D1F2B">
        <w:rPr>
          <w:lang w:val="cs-CZ"/>
        </w:rPr>
        <w:t xml:space="preserve"> a</w:t>
      </w:r>
      <w:r w:rsidR="009D6A58" w:rsidRPr="00155D59">
        <w:t xml:space="preserve"> </w:t>
      </w:r>
      <w:r w:rsidR="00C10B44" w:rsidRPr="00155D59">
        <w:t>bude hrazena</w:t>
      </w:r>
      <w:r w:rsidR="004715B2" w:rsidRPr="00155D59">
        <w:t xml:space="preserve"> dílčím způsobem</w:t>
      </w:r>
      <w:r w:rsidR="00C10B44" w:rsidRPr="00155D59">
        <w:t xml:space="preserve"> následovně:</w:t>
      </w:r>
      <w:r w:rsidR="009D6A58" w:rsidRPr="00155D59">
        <w:t xml:space="preserve"> </w:t>
      </w:r>
    </w:p>
    <w:p w14:paraId="40835EFF" w14:textId="1BF18920" w:rsidR="00C10B44" w:rsidRPr="00155D59" w:rsidRDefault="00AB656F" w:rsidP="00155D59">
      <w:pPr>
        <w:pStyle w:val="RLtextlnku"/>
        <w:numPr>
          <w:ilvl w:val="0"/>
          <w:numId w:val="23"/>
        </w:numPr>
      </w:pPr>
      <w:r>
        <w:t xml:space="preserve">dílčí část </w:t>
      </w:r>
      <w:r w:rsidR="00D730AA" w:rsidRPr="00155D59">
        <w:t>ceny</w:t>
      </w:r>
      <w:r w:rsidR="00C10B44" w:rsidRPr="00155D59">
        <w:t xml:space="preserve"> za</w:t>
      </w:r>
      <w:r w:rsidR="00AC6026">
        <w:rPr>
          <w:lang w:val="cs-CZ"/>
        </w:rPr>
        <w:t xml:space="preserve"> </w:t>
      </w:r>
      <w:r w:rsidR="00C10B44" w:rsidRPr="00155D59">
        <w:t>poskytované</w:t>
      </w:r>
      <w:r w:rsidR="00AC6026">
        <w:rPr>
          <w:lang w:val="cs-CZ"/>
        </w:rPr>
        <w:t xml:space="preserve"> plnění</w:t>
      </w:r>
      <w:r w:rsidR="00C10B44" w:rsidRPr="00155D59">
        <w:t xml:space="preserve"> v rámci poskytování aplikační a provozní podpory k systému SAP</w:t>
      </w:r>
      <w:r w:rsidR="00FE43E3">
        <w:rPr>
          <w:lang w:val="cs-CZ"/>
        </w:rPr>
        <w:t xml:space="preserve"> dle bodu 2.3.1 této smlouvy je stanovena</w:t>
      </w:r>
      <w:r w:rsidR="00FE43E3" w:rsidRPr="00FE43E3">
        <w:t xml:space="preserve"> </w:t>
      </w:r>
      <w:r w:rsidR="00FB418C">
        <w:rPr>
          <w:lang w:val="cs-CZ"/>
        </w:rPr>
        <w:t>násobkem</w:t>
      </w:r>
      <w:r w:rsidR="00FE43E3">
        <w:rPr>
          <w:lang w:val="cs-CZ"/>
        </w:rPr>
        <w:t xml:space="preserve"> </w:t>
      </w:r>
      <w:r w:rsidR="00FE43E3" w:rsidRPr="003D1499">
        <w:t xml:space="preserve">základního hodinového poplatku za </w:t>
      </w:r>
      <w:r w:rsidR="00FE43E3">
        <w:rPr>
          <w:lang w:val="cs-CZ"/>
        </w:rPr>
        <w:t xml:space="preserve">jednu </w:t>
      </w:r>
      <w:r w:rsidR="00FE43E3">
        <w:t>člověko</w:t>
      </w:r>
      <w:r w:rsidR="00FE43E3" w:rsidRPr="003D1499">
        <w:t>hodinu</w:t>
      </w:r>
      <w:r w:rsidR="00FE43E3">
        <w:rPr>
          <w:lang w:val="cs-CZ"/>
        </w:rPr>
        <w:t xml:space="preserve"> </w:t>
      </w:r>
      <w:r w:rsidR="00FB418C">
        <w:rPr>
          <w:lang w:val="cs-CZ"/>
        </w:rPr>
        <w:t xml:space="preserve">ve výši </w:t>
      </w:r>
      <w:r w:rsidR="00FE43E3" w:rsidRPr="00155D59">
        <w:rPr>
          <w:highlight w:val="yellow"/>
        </w:rPr>
        <w:t xml:space="preserve">…………… (vyplní </w:t>
      </w:r>
      <w:r w:rsidR="00FE43E3">
        <w:rPr>
          <w:highlight w:val="yellow"/>
        </w:rPr>
        <w:t>DODAVATEL</w:t>
      </w:r>
      <w:r w:rsidR="00FE43E3" w:rsidRPr="00155D59">
        <w:rPr>
          <w:highlight w:val="yellow"/>
        </w:rPr>
        <w:t>)</w:t>
      </w:r>
      <w:r w:rsidR="00FE43E3" w:rsidRPr="00155D59">
        <w:t xml:space="preserve"> bez  DPH</w:t>
      </w:r>
      <w:r w:rsidR="007B3AD5">
        <w:rPr>
          <w:lang w:val="cs-CZ"/>
        </w:rPr>
        <w:t xml:space="preserve"> </w:t>
      </w:r>
      <w:r w:rsidR="00382302">
        <w:rPr>
          <w:lang w:val="cs-CZ"/>
        </w:rPr>
        <w:t>celkově</w:t>
      </w:r>
      <w:r w:rsidR="00C35D3D">
        <w:rPr>
          <w:lang w:val="cs-CZ"/>
        </w:rPr>
        <w:t xml:space="preserve"> v rozsahu</w:t>
      </w:r>
      <w:r w:rsidR="00AC6026">
        <w:rPr>
          <w:lang w:val="cs-CZ"/>
        </w:rPr>
        <w:t xml:space="preserve"> 600 člověkohodin prací</w:t>
      </w:r>
      <w:r w:rsidR="00C10B44" w:rsidRPr="00155D59">
        <w:t xml:space="preserve"> </w:t>
      </w:r>
      <w:r w:rsidR="00DF1644">
        <w:rPr>
          <w:lang w:val="cs-CZ"/>
        </w:rPr>
        <w:t>ročně</w:t>
      </w:r>
      <w:r w:rsidR="0097786B">
        <w:rPr>
          <w:lang w:val="cs-CZ"/>
        </w:rPr>
        <w:t xml:space="preserve"> </w:t>
      </w:r>
      <w:r w:rsidR="004715B2" w:rsidRPr="00155D59">
        <w:t xml:space="preserve">ve výši </w:t>
      </w:r>
      <w:r w:rsidR="004715B2" w:rsidRPr="00155D59">
        <w:rPr>
          <w:highlight w:val="yellow"/>
        </w:rPr>
        <w:t xml:space="preserve">…………… (vyplní </w:t>
      </w:r>
      <w:r w:rsidR="008C016A">
        <w:rPr>
          <w:highlight w:val="yellow"/>
        </w:rPr>
        <w:t>DODAVATEL</w:t>
      </w:r>
      <w:r w:rsidR="004715B2" w:rsidRPr="00155D59">
        <w:rPr>
          <w:highlight w:val="yellow"/>
        </w:rPr>
        <w:t>)</w:t>
      </w:r>
      <w:r w:rsidR="004715B2" w:rsidRPr="00155D59">
        <w:t xml:space="preserve"> bez  DPH </w:t>
      </w:r>
      <w:r w:rsidR="00382302">
        <w:rPr>
          <w:lang w:val="cs-CZ"/>
        </w:rPr>
        <w:t xml:space="preserve"> </w:t>
      </w:r>
      <w:r w:rsidR="0097786B">
        <w:rPr>
          <w:lang w:val="cs-CZ"/>
        </w:rPr>
        <w:t xml:space="preserve">a </w:t>
      </w:r>
      <w:r w:rsidR="00FE43E3">
        <w:rPr>
          <w:lang w:val="cs-CZ"/>
        </w:rPr>
        <w:t xml:space="preserve">tato cena </w:t>
      </w:r>
      <w:r w:rsidR="0097786B">
        <w:rPr>
          <w:lang w:val="cs-CZ"/>
        </w:rPr>
        <w:t>bude hrazena na základě měsíční fakturace její části ve výši 1/12 z výše uvedené ceny;</w:t>
      </w:r>
    </w:p>
    <w:p w14:paraId="0AE033C8" w14:textId="6ECB9445" w:rsidR="004715B2" w:rsidRPr="00155D59" w:rsidRDefault="00AB656F" w:rsidP="00155D59">
      <w:pPr>
        <w:pStyle w:val="RLtextlnku"/>
        <w:numPr>
          <w:ilvl w:val="0"/>
          <w:numId w:val="23"/>
        </w:numPr>
      </w:pPr>
      <w:r>
        <w:t xml:space="preserve">dílčí část </w:t>
      </w:r>
      <w:r w:rsidR="00D730AA" w:rsidRPr="00155D59">
        <w:t xml:space="preserve">ceny </w:t>
      </w:r>
      <w:r w:rsidR="004715B2" w:rsidRPr="00155D59">
        <w:t>za služby poskytování licenční podpory</w:t>
      </w:r>
      <w:r w:rsidR="00DC6899">
        <w:rPr>
          <w:lang w:val="cs-CZ"/>
        </w:rPr>
        <w:t xml:space="preserve"> k</w:t>
      </w:r>
      <w:r w:rsidR="004715B2" w:rsidRPr="00155D59">
        <w:t xml:space="preserve"> systému SAP dle bodu 2.3.2 této smlouvy bude hrazena čtvrtletně </w:t>
      </w:r>
      <w:r w:rsidR="00F52F09">
        <w:rPr>
          <w:lang w:val="cs-CZ"/>
        </w:rPr>
        <w:t xml:space="preserve">částkou </w:t>
      </w:r>
      <w:r w:rsidR="004715B2" w:rsidRPr="00155D59">
        <w:t xml:space="preserve">ve výši </w:t>
      </w:r>
      <w:r w:rsidR="004715B2" w:rsidRPr="00155D59">
        <w:rPr>
          <w:highlight w:val="yellow"/>
        </w:rPr>
        <w:t xml:space="preserve">…………… (vyplní </w:t>
      </w:r>
      <w:r w:rsidR="008C016A">
        <w:rPr>
          <w:highlight w:val="yellow"/>
        </w:rPr>
        <w:t>DODAVATEL</w:t>
      </w:r>
      <w:r w:rsidR="004715B2" w:rsidRPr="00155D59">
        <w:rPr>
          <w:highlight w:val="yellow"/>
        </w:rPr>
        <w:t>)</w:t>
      </w:r>
      <w:r w:rsidR="004715B2" w:rsidRPr="00155D59">
        <w:t xml:space="preserve"> bez  DPH</w:t>
      </w:r>
      <w:r w:rsidR="00D730AA" w:rsidRPr="00155D59">
        <w:t>;</w:t>
      </w:r>
    </w:p>
    <w:p w14:paraId="562F3CA6" w14:textId="1A54F733" w:rsidR="00C10B44" w:rsidRPr="00155D59" w:rsidRDefault="00AB656F" w:rsidP="00155D59">
      <w:pPr>
        <w:pStyle w:val="RLtextlnku"/>
        <w:numPr>
          <w:ilvl w:val="0"/>
          <w:numId w:val="23"/>
        </w:numPr>
      </w:pPr>
      <w:r>
        <w:t xml:space="preserve">dílčí část </w:t>
      </w:r>
      <w:r w:rsidR="00D730AA" w:rsidRPr="00155D59">
        <w:t xml:space="preserve">ceny za </w:t>
      </w:r>
      <w:r w:rsidR="004715B2" w:rsidRPr="00155D59">
        <w:t xml:space="preserve">bezpečný převod (migraci) všech </w:t>
      </w:r>
      <w:r w:rsidR="00DC6899" w:rsidRPr="00155D59">
        <w:t>současný</w:t>
      </w:r>
      <w:r w:rsidR="00DC6899">
        <w:rPr>
          <w:lang w:val="cs-CZ"/>
        </w:rPr>
        <w:t>ch</w:t>
      </w:r>
      <w:r w:rsidR="00DC6899" w:rsidRPr="00155D59">
        <w:t xml:space="preserve"> </w:t>
      </w:r>
      <w:r w:rsidR="004715B2" w:rsidRPr="00155D59">
        <w:t xml:space="preserve">systémů SAP dle bodu 2.3.3 této smlouvy bude hrazena </w:t>
      </w:r>
      <w:r w:rsidR="00D730AA" w:rsidRPr="00155D59">
        <w:t xml:space="preserve">jednorázově po předání této dílčí části </w:t>
      </w:r>
      <w:r w:rsidR="00F52F09">
        <w:rPr>
          <w:lang w:val="cs-CZ"/>
        </w:rPr>
        <w:t>P</w:t>
      </w:r>
      <w:r w:rsidR="00F52F09" w:rsidRPr="00155D59">
        <w:t xml:space="preserve">ředmětu </w:t>
      </w:r>
      <w:r w:rsidR="00D730AA" w:rsidRPr="00155D59">
        <w:t xml:space="preserve">plnění </w:t>
      </w:r>
      <w:r w:rsidR="00DC6899">
        <w:rPr>
          <w:lang w:val="cs-CZ"/>
        </w:rPr>
        <w:t xml:space="preserve">částkou </w:t>
      </w:r>
      <w:r w:rsidR="004715B2" w:rsidRPr="00155D59">
        <w:t xml:space="preserve">ve výši </w:t>
      </w:r>
      <w:r w:rsidR="004715B2" w:rsidRPr="00155D59">
        <w:rPr>
          <w:highlight w:val="yellow"/>
        </w:rPr>
        <w:t xml:space="preserve">…………… (vyplní </w:t>
      </w:r>
      <w:r w:rsidR="008C016A">
        <w:rPr>
          <w:highlight w:val="yellow"/>
        </w:rPr>
        <w:t>DODAVATEL</w:t>
      </w:r>
      <w:r w:rsidR="004715B2" w:rsidRPr="00155D59">
        <w:rPr>
          <w:highlight w:val="yellow"/>
        </w:rPr>
        <w:t>)</w:t>
      </w:r>
      <w:r w:rsidR="004715B2" w:rsidRPr="00155D59">
        <w:t xml:space="preserve"> bez  DPH, </w:t>
      </w:r>
    </w:p>
    <w:p w14:paraId="59B07FC6" w14:textId="7AC64838" w:rsidR="007B3AD5" w:rsidRPr="007B3AD5" w:rsidRDefault="00AB656F" w:rsidP="007B3AD5">
      <w:pPr>
        <w:pStyle w:val="RLtextlnku"/>
        <w:numPr>
          <w:ilvl w:val="0"/>
          <w:numId w:val="23"/>
        </w:numPr>
        <w:rPr>
          <w:lang w:val="cs-CZ"/>
        </w:rPr>
      </w:pPr>
      <w:r>
        <w:t xml:space="preserve">dílčí část </w:t>
      </w:r>
      <w:r w:rsidRPr="007B3AD5">
        <w:rPr>
          <w:lang w:val="cs-CZ"/>
        </w:rPr>
        <w:t>ceny</w:t>
      </w:r>
      <w:r w:rsidR="00D730AA" w:rsidRPr="00155D59">
        <w:t xml:space="preserve"> za provedení podrobné analýzy dle bodu 2.3.</w:t>
      </w:r>
      <w:r w:rsidR="00DC6899" w:rsidRPr="007B3AD5">
        <w:rPr>
          <w:lang w:val="cs-CZ"/>
        </w:rPr>
        <w:t>4</w:t>
      </w:r>
      <w:r w:rsidR="00DC6899" w:rsidRPr="00155D59">
        <w:t xml:space="preserve"> </w:t>
      </w:r>
      <w:r w:rsidR="00D730AA" w:rsidRPr="00155D59">
        <w:t xml:space="preserve">této smlouvy bude hrazena jednorázově po předání této dílčí části </w:t>
      </w:r>
      <w:r w:rsidR="00F52F09" w:rsidRPr="007B3AD5">
        <w:rPr>
          <w:lang w:val="cs-CZ"/>
        </w:rPr>
        <w:t>P</w:t>
      </w:r>
      <w:r w:rsidR="00F52F09" w:rsidRPr="00155D59">
        <w:t xml:space="preserve">ředmětu </w:t>
      </w:r>
      <w:r w:rsidR="00D730AA" w:rsidRPr="00155D59">
        <w:t>plnění</w:t>
      </w:r>
      <w:r w:rsidR="00D730AA" w:rsidRPr="007B3AD5">
        <w:rPr>
          <w:lang w:val="cs-CZ"/>
        </w:rPr>
        <w:t xml:space="preserve"> </w:t>
      </w:r>
      <w:r w:rsidR="00DC6899" w:rsidRPr="007B3AD5">
        <w:rPr>
          <w:lang w:val="cs-CZ"/>
        </w:rPr>
        <w:t xml:space="preserve">částkou </w:t>
      </w:r>
      <w:r w:rsidR="00D730AA" w:rsidRPr="007B3AD5">
        <w:rPr>
          <w:lang w:val="cs-CZ"/>
        </w:rPr>
        <w:t xml:space="preserve">ve výši </w:t>
      </w:r>
      <w:r w:rsidR="00D730AA" w:rsidRPr="007B3AD5">
        <w:rPr>
          <w:highlight w:val="yellow"/>
        </w:rPr>
        <w:t xml:space="preserve">…………… (vyplní </w:t>
      </w:r>
      <w:r w:rsidR="008C016A" w:rsidRPr="007B3AD5">
        <w:rPr>
          <w:highlight w:val="yellow"/>
        </w:rPr>
        <w:t>DODAVATEL</w:t>
      </w:r>
      <w:r w:rsidR="00D730AA" w:rsidRPr="007B3AD5">
        <w:rPr>
          <w:highlight w:val="yellow"/>
        </w:rPr>
        <w:t>)</w:t>
      </w:r>
      <w:r w:rsidR="00D730AA" w:rsidRPr="007A3220">
        <w:t xml:space="preserve"> bez  DPH</w:t>
      </w:r>
      <w:r w:rsidR="007B3AD5">
        <w:rPr>
          <w:lang w:val="cs-CZ"/>
        </w:rPr>
        <w:t>.</w:t>
      </w:r>
    </w:p>
    <w:p w14:paraId="47B6FD8D" w14:textId="36C2BF0E" w:rsidR="00E00E9B" w:rsidRPr="007B3AD5" w:rsidRDefault="00E00E9B" w:rsidP="007B3AD5">
      <w:pPr>
        <w:pStyle w:val="RLtextlnku"/>
        <w:numPr>
          <w:ilvl w:val="0"/>
          <w:numId w:val="0"/>
        </w:numPr>
        <w:ind w:left="1474" w:hanging="56"/>
        <w:rPr>
          <w:lang w:val="cs-CZ"/>
        </w:rPr>
      </w:pPr>
      <w:r w:rsidRPr="007B3AD5">
        <w:rPr>
          <w:lang w:val="cs-CZ"/>
        </w:rPr>
        <w:t>K ceně za dílo bude připočítána d</w:t>
      </w:r>
      <w:r w:rsidR="007B3AD5">
        <w:rPr>
          <w:lang w:val="cs-CZ"/>
        </w:rPr>
        <w:t>a</w:t>
      </w:r>
      <w:r w:rsidRPr="007B3AD5">
        <w:rPr>
          <w:lang w:val="cs-CZ"/>
        </w:rPr>
        <w:t>ň z přidané hodnoty platná v den uskutečnění zdanitelného plnění a za její určení a vyčíslení v souladu s právními předpisy nese odpovědnost dodavatel.</w:t>
      </w:r>
    </w:p>
    <w:p w14:paraId="5EF054AF" w14:textId="77777777" w:rsidR="003D1499" w:rsidRPr="00155D59" w:rsidRDefault="00AB656F" w:rsidP="00D823FA">
      <w:pPr>
        <w:pStyle w:val="RLtextlnku"/>
      </w:pPr>
      <w:r>
        <w:rPr>
          <w:lang w:val="cs-CZ"/>
        </w:rPr>
        <w:t>Cena za dílo</w:t>
      </w:r>
      <w:r w:rsidR="000D4701">
        <w:rPr>
          <w:lang w:val="cs-CZ"/>
        </w:rPr>
        <w:t xml:space="preserve"> zahrnuje veškeré náklady Poskytovatele</w:t>
      </w:r>
      <w:r w:rsidR="00487662">
        <w:rPr>
          <w:lang w:val="cs-CZ"/>
        </w:rPr>
        <w:t xml:space="preserve"> na realizaci Předmětu plnění, a to včetně odměny za veške</w:t>
      </w:r>
      <w:r>
        <w:rPr>
          <w:lang w:val="cs-CZ"/>
        </w:rPr>
        <w:t>ré poskytnuté licence dle této s</w:t>
      </w:r>
      <w:r w:rsidR="00487662">
        <w:rPr>
          <w:lang w:val="cs-CZ"/>
        </w:rPr>
        <w:t>mlouvy.</w:t>
      </w:r>
    </w:p>
    <w:p w14:paraId="44ED9504" w14:textId="77777777" w:rsidR="009D6A58" w:rsidRPr="00D52CED" w:rsidRDefault="00AB656F" w:rsidP="00D52CED">
      <w:pPr>
        <w:pStyle w:val="RLtextlnku"/>
      </w:pPr>
      <w:r>
        <w:rPr>
          <w:lang w:val="cs-CZ"/>
        </w:rPr>
        <w:t>C</w:t>
      </w:r>
      <w:r w:rsidR="009D6A58" w:rsidRPr="00D52CED">
        <w:t>ena</w:t>
      </w:r>
      <w:r>
        <w:rPr>
          <w:lang w:val="cs-CZ"/>
        </w:rPr>
        <w:t xml:space="preserve"> za dílo</w:t>
      </w:r>
      <w:r w:rsidR="004715B2" w:rsidRPr="00D52CED">
        <w:t>, či její dílčí část</w:t>
      </w:r>
      <w:r w:rsidR="009D6A58" w:rsidRPr="00D52CED">
        <w:t xml:space="preserve"> bude </w:t>
      </w:r>
      <w:r w:rsidR="00C10B44" w:rsidRPr="00D52CED">
        <w:t>Objednatelem</w:t>
      </w:r>
      <w:r w:rsidR="009D6A58" w:rsidRPr="00D52CED">
        <w:t xml:space="preserve"> uhrazena na základě daňového dokladu (faktury) vystaveného </w:t>
      </w:r>
      <w:r w:rsidR="009A16A5" w:rsidRPr="00D52CED">
        <w:t>Poskytovatel</w:t>
      </w:r>
      <w:r w:rsidR="00C10B44" w:rsidRPr="00D52CED">
        <w:t>em</w:t>
      </w:r>
      <w:r w:rsidR="009D6A58" w:rsidRPr="00D52CED">
        <w:t>. Daňový doklad (faktura) musí obsahovat náležitosti daňového dokladu dle zákona č. 235/2004 Sb., o dani z přidané hodnoty, ve znění pozdějších předpisů</w:t>
      </w:r>
      <w:r w:rsidR="00171373" w:rsidRPr="00D52CED">
        <w:t>.</w:t>
      </w:r>
    </w:p>
    <w:p w14:paraId="697A9351" w14:textId="77777777" w:rsidR="009D6A58" w:rsidRPr="00D52CED" w:rsidRDefault="009D6A58" w:rsidP="00D52CED">
      <w:pPr>
        <w:pStyle w:val="RLtextlnku"/>
      </w:pPr>
      <w:r w:rsidRPr="00D52CED">
        <w:t xml:space="preserve">V případě, že daňový doklad (faktura) nebude mít odpovídající náležitosti, je </w:t>
      </w:r>
      <w:r w:rsidR="009A16A5" w:rsidRPr="00D52CED">
        <w:t>Objednatel</w:t>
      </w:r>
      <w:r w:rsidRPr="00D52CED">
        <w:t xml:space="preserve"> oprávněn zaslat je</w:t>
      </w:r>
      <w:r w:rsidR="00D44FE7" w:rsidRPr="00D52CED">
        <w:t>j</w:t>
      </w:r>
      <w:r w:rsidRPr="00D52CED">
        <w:t xml:space="preserve"> ve lhůtě splatnosti zpět </w:t>
      </w:r>
      <w:r w:rsidR="009A16A5" w:rsidRPr="00D52CED">
        <w:t>Poskytovatel</w:t>
      </w:r>
      <w:r w:rsidR="00C10B44" w:rsidRPr="00D52CED">
        <w:t>i</w:t>
      </w:r>
      <w:r w:rsidRPr="00D52CED">
        <w:t xml:space="preserve"> k doplnění, aniž se tak dostane do prodlení. V takovém případě počíná lhůta splatnosti běžet znovu od opětovného zaslání náležitě doplněného či opraveného daňového dokladu (faktury). Daňový doklad (faktura) musí být vystaven v české měně.</w:t>
      </w:r>
    </w:p>
    <w:p w14:paraId="1E72749A" w14:textId="77777777" w:rsidR="009D6A58" w:rsidRPr="00D52CED" w:rsidRDefault="009A16A5" w:rsidP="00D52CED">
      <w:pPr>
        <w:pStyle w:val="RLtextlnku"/>
      </w:pPr>
      <w:r w:rsidRPr="00D52CED">
        <w:t>Objednatel</w:t>
      </w:r>
      <w:r w:rsidR="009D6A58" w:rsidRPr="00D52CED">
        <w:t xml:space="preserve"> neposkytne </w:t>
      </w:r>
      <w:r w:rsidRPr="00D52CED">
        <w:t>Poskytovatel</w:t>
      </w:r>
      <w:r w:rsidR="00C10B44" w:rsidRPr="00D52CED">
        <w:t>i</w:t>
      </w:r>
      <w:r w:rsidR="00AB656F">
        <w:t xml:space="preserve"> zálohu na</w:t>
      </w:r>
      <w:r w:rsidR="009D6A58" w:rsidRPr="00D52CED">
        <w:t xml:space="preserve"> cenu</w:t>
      </w:r>
      <w:r w:rsidR="00AB656F">
        <w:rPr>
          <w:lang w:val="cs-CZ"/>
        </w:rPr>
        <w:t xml:space="preserve"> za dílo</w:t>
      </w:r>
      <w:r w:rsidR="009D6A58" w:rsidRPr="00D52CED">
        <w:t>.</w:t>
      </w:r>
    </w:p>
    <w:p w14:paraId="27EFFA2F" w14:textId="77777777" w:rsidR="009D6A58" w:rsidRPr="00D52CED" w:rsidRDefault="009A16A5" w:rsidP="00D52CED">
      <w:pPr>
        <w:pStyle w:val="RLtextlnku"/>
      </w:pPr>
      <w:r w:rsidRPr="00D52CED">
        <w:t>Poskytovatel</w:t>
      </w:r>
      <w:r w:rsidR="009D6A58" w:rsidRPr="00D52CED">
        <w:t xml:space="preserve"> je oprávněn vystavit fakturu </w:t>
      </w:r>
      <w:r w:rsidR="00EF2CC8">
        <w:rPr>
          <w:lang w:val="cs-CZ"/>
        </w:rPr>
        <w:t xml:space="preserve">za plnění dle bodu 2.3.3 a 2.3.4 této smlouvy </w:t>
      </w:r>
      <w:r w:rsidR="009D6A58" w:rsidRPr="00D52CED">
        <w:t xml:space="preserve">až po řádném </w:t>
      </w:r>
      <w:r w:rsidR="00EF2CC8">
        <w:rPr>
          <w:lang w:val="cs-CZ"/>
        </w:rPr>
        <w:t>předání</w:t>
      </w:r>
      <w:r w:rsidR="00EF2CC8" w:rsidRPr="00D52CED">
        <w:t xml:space="preserve"> </w:t>
      </w:r>
      <w:r w:rsidR="003A500B" w:rsidRPr="00D52CED">
        <w:t>Předmět</w:t>
      </w:r>
      <w:r w:rsidR="00C10B44" w:rsidRPr="00D52CED">
        <w:t>u</w:t>
      </w:r>
      <w:r w:rsidR="003A500B" w:rsidRPr="00D52CED">
        <w:t xml:space="preserve"> plnění</w:t>
      </w:r>
      <w:r w:rsidR="00C15120" w:rsidRPr="00D52CED">
        <w:t>, či jeho dílčí části dle této smlouvy</w:t>
      </w:r>
      <w:r w:rsidR="00EF2CC8">
        <w:rPr>
          <w:lang w:val="cs-CZ"/>
        </w:rPr>
        <w:t xml:space="preserve"> (zejména čl. 5 odst. 1)</w:t>
      </w:r>
      <w:r w:rsidR="009D6A58" w:rsidRPr="00D52CED">
        <w:t xml:space="preserve"> </w:t>
      </w:r>
      <w:r w:rsidRPr="00D52CED">
        <w:t>Objednatel</w:t>
      </w:r>
      <w:r w:rsidR="00C10B44" w:rsidRPr="00D52CED">
        <w:t>i</w:t>
      </w:r>
      <w:r w:rsidR="00C15120" w:rsidRPr="00D52CED">
        <w:t>.</w:t>
      </w:r>
      <w:r w:rsidR="00EF2CC8">
        <w:rPr>
          <w:lang w:val="cs-CZ"/>
        </w:rPr>
        <w:t xml:space="preserve"> Poskytovatel je oprávněn vystavit fakturu za plnění dle bodu 2.3.1 a 2.3.2 tét</w:t>
      </w:r>
      <w:r w:rsidR="00FF7E39">
        <w:rPr>
          <w:lang w:val="cs-CZ"/>
        </w:rPr>
        <w:t>o</w:t>
      </w:r>
      <w:r w:rsidR="00EF2CC8">
        <w:rPr>
          <w:lang w:val="cs-CZ"/>
        </w:rPr>
        <w:t xml:space="preserve"> smlouvy vždy po uplynutí fakturačního období (měsíc v případě </w:t>
      </w:r>
      <w:r w:rsidR="00EF2CC8">
        <w:rPr>
          <w:lang w:val="cs-CZ"/>
        </w:rPr>
        <w:lastRenderedPageBreak/>
        <w:t>plnění dle bodu 2.3.1 a čtvrtletí v případě plnění dle bodu 2.3.2</w:t>
      </w:r>
      <w:r w:rsidR="00FF7E39">
        <w:rPr>
          <w:lang w:val="cs-CZ"/>
        </w:rPr>
        <w:t>)</w:t>
      </w:r>
      <w:r w:rsidR="00EF2CC8">
        <w:rPr>
          <w:lang w:val="cs-CZ"/>
        </w:rPr>
        <w:t>, v němž bylo toto plnění řádně poskytováno.</w:t>
      </w:r>
    </w:p>
    <w:p w14:paraId="3C5DA66E" w14:textId="77777777" w:rsidR="009D6A58" w:rsidRPr="00D52CED" w:rsidRDefault="009D6A58" w:rsidP="00D52CED">
      <w:pPr>
        <w:pStyle w:val="RLtextlnku"/>
      </w:pPr>
      <w:r w:rsidRPr="00D52CED">
        <w:t xml:space="preserve">Faktura je splatná do </w:t>
      </w:r>
      <w:r w:rsidR="00E14658" w:rsidRPr="00D52CED">
        <w:t xml:space="preserve">60 </w:t>
      </w:r>
      <w:r w:rsidRPr="00D52CED">
        <w:t xml:space="preserve">dnů ode dne jejího doručení </w:t>
      </w:r>
      <w:r w:rsidR="009A16A5" w:rsidRPr="00D52CED">
        <w:t>Objednatel</w:t>
      </w:r>
      <w:r w:rsidR="00C10B44" w:rsidRPr="00D52CED">
        <w:t>i</w:t>
      </w:r>
      <w:r w:rsidRPr="00D52CED">
        <w:t xml:space="preserve">, a to na bankovní účet </w:t>
      </w:r>
      <w:r w:rsidR="009A16A5" w:rsidRPr="00D52CED">
        <w:t>Poskytovatel</w:t>
      </w:r>
      <w:r w:rsidR="00C10B44" w:rsidRPr="00D52CED">
        <w:t>e</w:t>
      </w:r>
      <w:r w:rsidRPr="00D52CED">
        <w:t xml:space="preserve">, který je uveden v záhlaví této </w:t>
      </w:r>
      <w:r w:rsidR="00B22FE1" w:rsidRPr="00D52CED">
        <w:t>smlouv</w:t>
      </w:r>
      <w:r w:rsidR="00AB656F">
        <w:t>y. Za zaplacení</w:t>
      </w:r>
      <w:r w:rsidRPr="00D52CED">
        <w:t xml:space="preserve"> ceny</w:t>
      </w:r>
      <w:r w:rsidR="00AB656F">
        <w:rPr>
          <w:lang w:val="cs-CZ"/>
        </w:rPr>
        <w:t xml:space="preserve"> za dílo</w:t>
      </w:r>
      <w:r w:rsidRPr="00D52CED">
        <w:t xml:space="preserve"> je považováno </w:t>
      </w:r>
      <w:r w:rsidR="00AB656F">
        <w:rPr>
          <w:lang w:val="cs-CZ"/>
        </w:rPr>
        <w:t xml:space="preserve">její </w:t>
      </w:r>
      <w:r w:rsidRPr="00D52CED">
        <w:t xml:space="preserve">odeslání na účet </w:t>
      </w:r>
      <w:r w:rsidR="009A16A5" w:rsidRPr="00D52CED">
        <w:t>Poskytovatel</w:t>
      </w:r>
      <w:r w:rsidR="00C10B44" w:rsidRPr="00D52CED">
        <w:t>e</w:t>
      </w:r>
      <w:r w:rsidRPr="00D52CED">
        <w:t xml:space="preserve"> uvedený v záhlaví této </w:t>
      </w:r>
      <w:r w:rsidR="00B22FE1" w:rsidRPr="00D52CED">
        <w:t>smlouv</w:t>
      </w:r>
      <w:r w:rsidRPr="00D52CED">
        <w:t>y.</w:t>
      </w:r>
      <w:r w:rsidR="00FF7E39">
        <w:rPr>
          <w:lang w:val="cs-CZ"/>
        </w:rPr>
        <w:t xml:space="preserve"> Fakturu za plnění dle bodu 2.3.3 a 2.3.4 této </w:t>
      </w:r>
      <w:r w:rsidR="00275F08">
        <w:rPr>
          <w:lang w:val="cs-CZ"/>
        </w:rPr>
        <w:t>smlouvy</w:t>
      </w:r>
      <w:r w:rsidR="00FF7E39">
        <w:rPr>
          <w:lang w:val="cs-CZ"/>
        </w:rPr>
        <w:t xml:space="preserve"> lze vystavit jen </w:t>
      </w:r>
      <w:r w:rsidR="00FF7E39" w:rsidRPr="00D52CED">
        <w:t>na základě řádného protokolu o předání Předmět</w:t>
      </w:r>
      <w:r w:rsidR="00FF7E39">
        <w:rPr>
          <w:lang w:val="cs-CZ"/>
        </w:rPr>
        <w:t>u</w:t>
      </w:r>
      <w:r w:rsidR="00FF7E39" w:rsidRPr="00D52CED">
        <w:t xml:space="preserve"> plnění podepsaného oběma smluvními stranami</w:t>
      </w:r>
      <w:r w:rsidR="00FF7E39">
        <w:rPr>
          <w:lang w:val="cs-CZ"/>
        </w:rPr>
        <w:t>.</w:t>
      </w:r>
    </w:p>
    <w:p w14:paraId="6FC69D21" w14:textId="77777777" w:rsidR="005C64B7" w:rsidRPr="00D52CED" w:rsidRDefault="005C64B7" w:rsidP="00D52CED">
      <w:pPr>
        <w:pStyle w:val="RLtextlnku"/>
      </w:pPr>
      <w:r w:rsidRPr="00D52CED">
        <w:t xml:space="preserve">Faktura musí obsahovat všechny náležitosti, nezbytné k prokázání legálního nabytí licencí na užívání software, které jsou součástí dodávky </w:t>
      </w:r>
      <w:r w:rsidR="003A500B" w:rsidRPr="00D52CED">
        <w:t>Předmět</w:t>
      </w:r>
      <w:r w:rsidR="00C10B44" w:rsidRPr="00D52CED">
        <w:t>u</w:t>
      </w:r>
      <w:r w:rsidR="003A500B" w:rsidRPr="00D52CED">
        <w:t xml:space="preserve"> plnění</w:t>
      </w:r>
      <w:r w:rsidRPr="00D52CED">
        <w:t xml:space="preserve">. Minimálně musí pro každou licenci na užívání software obsahovat přesnou a úplnou specifikaci licence na užívání software (výrobce software, název software, verze software, typ licence, jazyková mutace, bitová verze, jakékoliv omezení užívání software a případně další upřesňující údaje, a to ve tvaru, shodném se specifikací licence na užívání software definovanou vykonavatelem majetkových autorských práv), počet dodaných licencí (či vyjádření, že jde o licenci bez omezení počtu instalací nebo přístupů) a s výjimkou licencí, které jsou neoddělitelnou součástí </w:t>
      </w:r>
      <w:r w:rsidR="003A500B" w:rsidRPr="00D52CED">
        <w:t>Předmět</w:t>
      </w:r>
      <w:r w:rsidR="00C10B44" w:rsidRPr="00D52CED">
        <w:t>u</w:t>
      </w:r>
      <w:r w:rsidR="003A500B" w:rsidRPr="00D52CED">
        <w:t xml:space="preserve"> plnění</w:t>
      </w:r>
      <w:r w:rsidRPr="00D52CED">
        <w:t xml:space="preserve"> a jejichž cena je zahrnuta v ceně </w:t>
      </w:r>
      <w:r w:rsidR="003A500B" w:rsidRPr="00D52CED">
        <w:t>Předmět</w:t>
      </w:r>
      <w:r w:rsidR="00C10B44" w:rsidRPr="00D52CED">
        <w:t>u</w:t>
      </w:r>
      <w:r w:rsidR="003A500B" w:rsidRPr="00D52CED">
        <w:t xml:space="preserve"> plnění</w:t>
      </w:r>
      <w:r w:rsidR="00453E96" w:rsidRPr="00D52CED">
        <w:t>, také jejich cenu</w:t>
      </w:r>
      <w:r w:rsidRPr="00D52CED">
        <w:t xml:space="preserve">. Nesplnění této podmínky je důvodem k vrácení faktury </w:t>
      </w:r>
      <w:r w:rsidR="009A16A5" w:rsidRPr="00D52CED">
        <w:t>Poskytovatel</w:t>
      </w:r>
      <w:r w:rsidR="00C10B44" w:rsidRPr="00D52CED">
        <w:t>i</w:t>
      </w:r>
      <w:r w:rsidRPr="00D52CED">
        <w:t xml:space="preserve"> k přepracování. Lhůta splatnosti nové faktury začíná běžet dnem prokazatelného převzetí nové faktury </w:t>
      </w:r>
      <w:r w:rsidR="00C10B44" w:rsidRPr="00D52CED">
        <w:t>Objednateli</w:t>
      </w:r>
      <w:r w:rsidRPr="00D52CED">
        <w:t>.</w:t>
      </w:r>
    </w:p>
    <w:p w14:paraId="3186ECA8" w14:textId="77777777" w:rsidR="000D4701" w:rsidRPr="00D52CED" w:rsidRDefault="00BF1939" w:rsidP="00487662">
      <w:pPr>
        <w:pStyle w:val="RLtextlnku"/>
      </w:pPr>
      <w:r>
        <w:rPr>
          <w:lang w:val="cs-CZ"/>
        </w:rPr>
        <w:t xml:space="preserve">Veškerá práva k Předmětu plnění sjednaná touto smlouvou </w:t>
      </w:r>
      <w:r w:rsidR="00171373" w:rsidRPr="00D52CED">
        <w:t xml:space="preserve">přechází na </w:t>
      </w:r>
      <w:r w:rsidR="009A16A5" w:rsidRPr="00D52CED">
        <w:t>Objednatel</w:t>
      </w:r>
      <w:r w:rsidR="00C10B44" w:rsidRPr="00D52CED">
        <w:t>e</w:t>
      </w:r>
      <w:r w:rsidR="00171373" w:rsidRPr="00D52CED">
        <w:t xml:space="preserve"> jeho </w:t>
      </w:r>
      <w:r w:rsidR="0073264A" w:rsidRPr="00D52CED">
        <w:t>předáním</w:t>
      </w:r>
      <w:r w:rsidR="00171373" w:rsidRPr="00D52CED">
        <w:t xml:space="preserve">. </w:t>
      </w:r>
    </w:p>
    <w:p w14:paraId="2031B1A4" w14:textId="77777777" w:rsidR="006C548E" w:rsidRDefault="00942741" w:rsidP="000E7A78">
      <w:pPr>
        <w:pStyle w:val="RLlneksmlouvy"/>
        <w:rPr>
          <w:szCs w:val="22"/>
          <w:lang w:val="cs-CZ"/>
        </w:rPr>
      </w:pPr>
      <w:bookmarkStart w:id="4" w:name="_Ref366135753"/>
      <w:bookmarkEnd w:id="3"/>
      <w:r>
        <w:rPr>
          <w:szCs w:val="22"/>
          <w:lang w:val="cs-CZ"/>
        </w:rPr>
        <w:t xml:space="preserve">VYKAZOVÁNÍ, </w:t>
      </w:r>
      <w:r w:rsidR="006C548E" w:rsidRPr="000E7A78">
        <w:rPr>
          <w:szCs w:val="22"/>
          <w:lang w:val="cs-CZ"/>
        </w:rPr>
        <w:t xml:space="preserve">PŘEDÁNÍ </w:t>
      </w:r>
      <w:r w:rsidR="00107C9F" w:rsidRPr="000E7A78">
        <w:rPr>
          <w:szCs w:val="22"/>
          <w:lang w:val="cs-CZ"/>
        </w:rPr>
        <w:t>A </w:t>
      </w:r>
      <w:r w:rsidR="006C548E" w:rsidRPr="000E7A78">
        <w:rPr>
          <w:szCs w:val="22"/>
          <w:lang w:val="cs-CZ"/>
        </w:rPr>
        <w:t xml:space="preserve">PŘEVZETÍ </w:t>
      </w:r>
      <w:bookmarkEnd w:id="1"/>
      <w:bookmarkEnd w:id="4"/>
      <w:r w:rsidR="003A500B">
        <w:rPr>
          <w:szCs w:val="22"/>
          <w:lang w:val="cs-CZ"/>
        </w:rPr>
        <w:t>PŘEDMĚT</w:t>
      </w:r>
      <w:r w:rsidR="00401181">
        <w:rPr>
          <w:szCs w:val="22"/>
          <w:lang w:val="cs-CZ"/>
        </w:rPr>
        <w:t>U</w:t>
      </w:r>
      <w:r w:rsidR="003A500B">
        <w:rPr>
          <w:szCs w:val="22"/>
          <w:lang w:val="cs-CZ"/>
        </w:rPr>
        <w:t xml:space="preserve"> PLNĚNÍ</w:t>
      </w:r>
    </w:p>
    <w:p w14:paraId="2D78946E" w14:textId="77777777" w:rsidR="00401181" w:rsidRPr="00D52CED" w:rsidRDefault="003A500B" w:rsidP="00F52F09">
      <w:pPr>
        <w:pStyle w:val="RLtextlnku"/>
      </w:pPr>
      <w:bookmarkStart w:id="5" w:name="_Ref326919240"/>
      <w:r w:rsidRPr="00D52CED">
        <w:t>Předmět plnění</w:t>
      </w:r>
      <w:r w:rsidR="00401181" w:rsidRPr="00D52CED">
        <w:t xml:space="preserve"> </w:t>
      </w:r>
      <w:r w:rsidR="00F52F09">
        <w:rPr>
          <w:lang w:val="cs-CZ"/>
        </w:rPr>
        <w:t xml:space="preserve">či jeho část </w:t>
      </w:r>
      <w:r w:rsidR="00401181" w:rsidRPr="00D52CED">
        <w:t>se považuje za předaný</w:t>
      </w:r>
      <w:r w:rsidR="00AD7DA3" w:rsidRPr="00D52CED">
        <w:t xml:space="preserve"> </w:t>
      </w:r>
      <w:r w:rsidR="00F52F09" w:rsidRPr="00F52F09">
        <w:t>na základě řádného protokolu o předání Předmětu plnění podepsaného oběma smluvními stranami</w:t>
      </w:r>
      <w:r w:rsidR="00401181" w:rsidRPr="00D52CED">
        <w:t xml:space="preserve">. </w:t>
      </w:r>
    </w:p>
    <w:p w14:paraId="05E30E1D" w14:textId="77777777" w:rsidR="00AD7DA3" w:rsidRPr="00D823FA" w:rsidRDefault="009A16A5" w:rsidP="00D52CED">
      <w:pPr>
        <w:pStyle w:val="RLtextlnku"/>
      </w:pPr>
      <w:r w:rsidRPr="00D52CED">
        <w:t>Objednatel</w:t>
      </w:r>
      <w:r w:rsidR="00AD7DA3" w:rsidRPr="00D52CED">
        <w:t xml:space="preserve"> je oprávněn odmítnout převzetí </w:t>
      </w:r>
      <w:r w:rsidR="003A500B" w:rsidRPr="00D52CED">
        <w:t>Předmět</w:t>
      </w:r>
      <w:r w:rsidR="00401181" w:rsidRPr="00D52CED">
        <w:t>u</w:t>
      </w:r>
      <w:r w:rsidR="003A500B" w:rsidRPr="00D52CED">
        <w:t xml:space="preserve"> plnění</w:t>
      </w:r>
      <w:r w:rsidR="00F52F09">
        <w:rPr>
          <w:lang w:val="cs-CZ"/>
        </w:rPr>
        <w:t xml:space="preserve"> (tedy odmítnout podpis </w:t>
      </w:r>
      <w:r w:rsidR="00F52F09" w:rsidRPr="00F52F09">
        <w:t>protokolu o předání Předmětu plnění</w:t>
      </w:r>
      <w:r w:rsidR="00F52F09">
        <w:rPr>
          <w:lang w:val="cs-CZ"/>
        </w:rPr>
        <w:t>)</w:t>
      </w:r>
      <w:r w:rsidR="00AD7DA3" w:rsidRPr="00D52CED">
        <w:t xml:space="preserve">, má-li toto zjevné vady, je nekompletní nebo je jinak zjevné, že neodpovídá specifikaci dle této </w:t>
      </w:r>
      <w:r w:rsidR="00401181" w:rsidRPr="00D52CED">
        <w:t>s</w:t>
      </w:r>
      <w:r w:rsidR="00B22FE1" w:rsidRPr="00D52CED">
        <w:t>mlouv</w:t>
      </w:r>
      <w:r w:rsidR="00AD7DA3" w:rsidRPr="00D52CED">
        <w:t xml:space="preserve">y. Pokud i přes tyto skutečnosti </w:t>
      </w:r>
      <w:r w:rsidRPr="00D52CED">
        <w:t>Objednatel</w:t>
      </w:r>
      <w:r w:rsidR="00AD7DA3" w:rsidRPr="00D52CED">
        <w:t xml:space="preserve"> </w:t>
      </w:r>
      <w:r w:rsidR="003A500B" w:rsidRPr="00D52CED">
        <w:t>Předmět plnění</w:t>
      </w:r>
      <w:r w:rsidR="00AD7DA3" w:rsidRPr="00D52CED">
        <w:t xml:space="preserve"> převezme</w:t>
      </w:r>
      <w:r w:rsidR="00F52F09">
        <w:rPr>
          <w:lang w:val="cs-CZ"/>
        </w:rPr>
        <w:t xml:space="preserve"> a podepíše </w:t>
      </w:r>
      <w:r w:rsidR="00F52F09" w:rsidRPr="00F52F09">
        <w:t>protokol o předání Předmětu plnění</w:t>
      </w:r>
      <w:r w:rsidR="00AD7DA3" w:rsidRPr="00D52CED">
        <w:t>, je oprávněn</w:t>
      </w:r>
      <w:r w:rsidR="00401181" w:rsidRPr="00D52CED">
        <w:t xml:space="preserve"> písemně</w:t>
      </w:r>
      <w:r w:rsidR="00AD7DA3" w:rsidRPr="00D52CED">
        <w:t xml:space="preserve"> uvést své výhrady. Převzetí </w:t>
      </w:r>
      <w:r w:rsidR="003A500B" w:rsidRPr="00D52CED">
        <w:t>Předmět</w:t>
      </w:r>
      <w:r w:rsidR="00401181" w:rsidRPr="00D52CED">
        <w:t>u</w:t>
      </w:r>
      <w:r w:rsidR="003A500B" w:rsidRPr="00D52CED">
        <w:t xml:space="preserve"> plnění</w:t>
      </w:r>
      <w:r w:rsidR="00AD7DA3" w:rsidRPr="00D52CED">
        <w:t xml:space="preserve"> nebo neuvedení výhrad v </w:t>
      </w:r>
      <w:r w:rsidR="00690868" w:rsidRPr="00F52F09">
        <w:t xml:space="preserve">protokolu o předání Předmětu plnění </w:t>
      </w:r>
      <w:r w:rsidR="00AD7DA3" w:rsidRPr="00D52CED">
        <w:t xml:space="preserve">neznamená vzdání se jakéhokoliv nároku </w:t>
      </w:r>
      <w:r w:rsidRPr="00D52CED">
        <w:t>Objednatel</w:t>
      </w:r>
      <w:r w:rsidR="00401181" w:rsidRPr="00D52CED">
        <w:t>e.</w:t>
      </w:r>
    </w:p>
    <w:p w14:paraId="72A13351" w14:textId="209DA6D1" w:rsidR="0097786B" w:rsidRPr="009A22A8" w:rsidRDefault="0097786B" w:rsidP="00595D78">
      <w:pPr>
        <w:pStyle w:val="RLtextlnku"/>
      </w:pPr>
      <w:r w:rsidRPr="00A350CE">
        <w:rPr>
          <w:lang w:val="cs-CZ"/>
        </w:rPr>
        <w:t xml:space="preserve">V případě předčasného skončení této smlouvy </w:t>
      </w:r>
      <w:r w:rsidR="00A350CE">
        <w:rPr>
          <w:lang w:val="cs-CZ"/>
        </w:rPr>
        <w:t>je Poskytovatel povinen vyúčtovat</w:t>
      </w:r>
      <w:r w:rsidR="00DF1644">
        <w:rPr>
          <w:lang w:val="cs-CZ"/>
        </w:rPr>
        <w:t xml:space="preserve"> pouze</w:t>
      </w:r>
      <w:r w:rsidR="00A350CE">
        <w:rPr>
          <w:lang w:val="cs-CZ"/>
        </w:rPr>
        <w:t xml:space="preserve"> skutečně vyčerpané člověkohodiny</w:t>
      </w:r>
      <w:r w:rsidR="00DF1644">
        <w:rPr>
          <w:lang w:val="cs-CZ"/>
        </w:rPr>
        <w:t xml:space="preserve"> za období posledního jednoho roku oproti množství člověkohodin, které byl Objednatel oprávněn čerpat ke dni skončení platnosti této smlouvy</w:t>
      </w:r>
      <w:r w:rsidR="00F801B2">
        <w:rPr>
          <w:lang w:val="cs-CZ"/>
        </w:rPr>
        <w:t>.</w:t>
      </w:r>
    </w:p>
    <w:p w14:paraId="2D3AA0E4" w14:textId="77777777" w:rsidR="009A22A8" w:rsidRPr="00942741" w:rsidRDefault="00942741" w:rsidP="00D823FA">
      <w:pPr>
        <w:pStyle w:val="RLtextlnku"/>
      </w:pPr>
      <w:r>
        <w:rPr>
          <w:lang w:val="cs-CZ"/>
        </w:rPr>
        <w:t xml:space="preserve">Poskytovatel </w:t>
      </w:r>
      <w:r w:rsidR="00C73691">
        <w:rPr>
          <w:lang w:val="cs-CZ"/>
        </w:rPr>
        <w:t xml:space="preserve">je </w:t>
      </w:r>
      <w:r>
        <w:rPr>
          <w:lang w:val="cs-CZ"/>
        </w:rPr>
        <w:t xml:space="preserve">povinen </w:t>
      </w:r>
      <w:r w:rsidR="000C0D56">
        <w:rPr>
          <w:lang w:val="cs-CZ"/>
        </w:rPr>
        <w:t xml:space="preserve">v rámci plnění dle bodu 2.3.1 této smlouvy </w:t>
      </w:r>
      <w:r>
        <w:rPr>
          <w:lang w:val="cs-CZ"/>
        </w:rPr>
        <w:t xml:space="preserve">automaticky převádět nevyčerpané člověkohodiny do dalšího </w:t>
      </w:r>
      <w:r w:rsidRPr="00F429B3">
        <w:rPr>
          <w:lang w:val="cs-CZ"/>
        </w:rPr>
        <w:t>období</w:t>
      </w:r>
      <w:r w:rsidR="00080F34" w:rsidRPr="00F429B3">
        <w:rPr>
          <w:lang w:val="cs-CZ"/>
        </w:rPr>
        <w:t xml:space="preserve"> </w:t>
      </w:r>
      <w:r w:rsidR="00DF1644">
        <w:rPr>
          <w:lang w:val="cs-CZ"/>
        </w:rPr>
        <w:t xml:space="preserve">jednoho roku </w:t>
      </w:r>
      <w:r w:rsidRPr="00F429B3">
        <w:rPr>
          <w:lang w:val="cs-CZ"/>
        </w:rPr>
        <w:t>bez jakékoliv</w:t>
      </w:r>
      <w:r>
        <w:rPr>
          <w:lang w:val="cs-CZ"/>
        </w:rPr>
        <w:t xml:space="preserve"> sankce</w:t>
      </w:r>
      <w:r w:rsidR="00A80D9D">
        <w:rPr>
          <w:lang w:val="cs-CZ"/>
        </w:rPr>
        <w:t xml:space="preserve"> či nároků vůči Objednateli</w:t>
      </w:r>
      <w:r>
        <w:rPr>
          <w:lang w:val="cs-CZ"/>
        </w:rPr>
        <w:t>.</w:t>
      </w:r>
      <w:r w:rsidR="000C0D56">
        <w:rPr>
          <w:lang w:val="cs-CZ"/>
        </w:rPr>
        <w:t xml:space="preserve"> </w:t>
      </w:r>
    </w:p>
    <w:p w14:paraId="3D3B050C" w14:textId="77777777" w:rsidR="00D823FA" w:rsidRPr="006B7B51" w:rsidRDefault="00D823FA" w:rsidP="00D823FA">
      <w:pPr>
        <w:pStyle w:val="RLtextlnku"/>
      </w:pPr>
      <w:r>
        <w:rPr>
          <w:lang w:val="cs-CZ"/>
        </w:rPr>
        <w:t xml:space="preserve">Čerpání sjednaného rozsahu </w:t>
      </w:r>
      <w:r w:rsidR="002A53AA">
        <w:rPr>
          <w:lang w:val="cs-CZ"/>
        </w:rPr>
        <w:t xml:space="preserve">člověkohodin </w:t>
      </w:r>
      <w:r w:rsidR="00E65964">
        <w:rPr>
          <w:lang w:val="cs-CZ"/>
        </w:rPr>
        <w:t xml:space="preserve">pro plnění dle bodu 2.3.1 </w:t>
      </w:r>
      <w:r w:rsidR="002A53AA">
        <w:rPr>
          <w:lang w:val="cs-CZ"/>
        </w:rPr>
        <w:t xml:space="preserve">bude stanoveno na </w:t>
      </w:r>
      <w:r w:rsidRPr="003D1499">
        <w:t xml:space="preserve">základě Výkazu činnosti (Activity Reportu) obsahujícího skutečně odpracovaný čas konzultantů za </w:t>
      </w:r>
      <w:r w:rsidR="002A53AA">
        <w:t>člověko</w:t>
      </w:r>
      <w:r w:rsidRPr="003D1499">
        <w:t>hodinu nebo jeho poměrnou část zaokrouhlenou na půlhodiny</w:t>
      </w:r>
      <w:r w:rsidR="00981471">
        <w:rPr>
          <w:lang w:val="cs-CZ"/>
        </w:rPr>
        <w:t xml:space="preserve"> postupem stanoveným v</w:t>
      </w:r>
      <w:r w:rsidR="002D4C17">
        <w:rPr>
          <w:lang w:val="cs-CZ"/>
        </w:rPr>
        <w:t> </w:t>
      </w:r>
      <w:r w:rsidR="00981471">
        <w:rPr>
          <w:lang w:val="cs-CZ"/>
        </w:rPr>
        <w:t>přílohách</w:t>
      </w:r>
      <w:r w:rsidR="002D4C17">
        <w:rPr>
          <w:lang w:val="cs-CZ"/>
        </w:rPr>
        <w:t xml:space="preserve"> D, E</w:t>
      </w:r>
      <w:r w:rsidR="00981471">
        <w:rPr>
          <w:lang w:val="cs-CZ"/>
        </w:rPr>
        <w:t xml:space="preserve"> této smlouvy</w:t>
      </w:r>
      <w:r w:rsidRPr="003D1499">
        <w:t>.</w:t>
      </w:r>
      <w:r w:rsidR="002A53AA">
        <w:rPr>
          <w:lang w:val="cs-CZ"/>
        </w:rPr>
        <w:t xml:space="preserve"> </w:t>
      </w:r>
      <w:r w:rsidR="002A53AA" w:rsidRPr="006B7B51">
        <w:rPr>
          <w:lang w:val="cs-CZ"/>
        </w:rPr>
        <w:t>Poskytovatel je povinen zaslat Objednatelem potvrzený Výkaz činnosti jako přílohu faktury</w:t>
      </w:r>
      <w:r w:rsidR="00E65964">
        <w:rPr>
          <w:lang w:val="cs-CZ"/>
        </w:rPr>
        <w:t xml:space="preserve"> za toto plnění</w:t>
      </w:r>
      <w:r w:rsidR="002A53AA" w:rsidRPr="006B7B51">
        <w:rPr>
          <w:lang w:val="cs-CZ"/>
        </w:rPr>
        <w:t>.</w:t>
      </w:r>
    </w:p>
    <w:p w14:paraId="1C3D7C5F" w14:textId="77777777" w:rsidR="00D823FA" w:rsidRDefault="00EE13DF" w:rsidP="002A53AA">
      <w:pPr>
        <w:pStyle w:val="RLtextlnku"/>
      </w:pPr>
      <w:r>
        <w:rPr>
          <w:lang w:val="cs-CZ"/>
        </w:rPr>
        <w:lastRenderedPageBreak/>
        <w:t>Pro účely plnění dle bodu 2.3.1 se k</w:t>
      </w:r>
      <w:r w:rsidR="00D823FA" w:rsidRPr="003D1499">
        <w:t>onzultačním dnem rozumí</w:t>
      </w:r>
      <w:r w:rsidR="002A53AA">
        <w:t xml:space="preserve"> 8 </w:t>
      </w:r>
      <w:r w:rsidR="002A53AA">
        <w:rPr>
          <w:lang w:val="cs-CZ"/>
        </w:rPr>
        <w:t>člověkohodin</w:t>
      </w:r>
      <w:bookmarkStart w:id="6" w:name="_Hlt477854914"/>
      <w:bookmarkEnd w:id="6"/>
      <w:r w:rsidR="002A53AA">
        <w:rPr>
          <w:lang w:val="cs-CZ"/>
        </w:rPr>
        <w:t>, kdy m</w:t>
      </w:r>
      <w:r w:rsidR="00D823FA" w:rsidRPr="003D1499">
        <w:t>inimální odebrané množství na jeden požadavek je v případě osobní návštěvy poradce u </w:t>
      </w:r>
      <w:r w:rsidR="009E2797">
        <w:rPr>
          <w:lang w:val="cs-CZ"/>
        </w:rPr>
        <w:t>Objednatele</w:t>
      </w:r>
      <w:r w:rsidR="009E2797" w:rsidRPr="003D1499">
        <w:t xml:space="preserve"> </w:t>
      </w:r>
      <w:r w:rsidR="00D823FA" w:rsidRPr="003D1499">
        <w:t xml:space="preserve">stanoveno na půl konzultačního dne (4 </w:t>
      </w:r>
      <w:r w:rsidR="002A53AA">
        <w:rPr>
          <w:lang w:val="cs-CZ"/>
        </w:rPr>
        <w:t>člověko</w:t>
      </w:r>
      <w:r w:rsidR="00D823FA" w:rsidRPr="003D1499">
        <w:t xml:space="preserve">hodiny) a pro služby poskytované vzdáleným připojením je stanoveno na 0,5 </w:t>
      </w:r>
      <w:r w:rsidR="002A53AA">
        <w:rPr>
          <w:lang w:val="cs-CZ"/>
        </w:rPr>
        <w:t>člověko</w:t>
      </w:r>
      <w:r w:rsidR="00D823FA" w:rsidRPr="003D1499">
        <w:t>hodiny.</w:t>
      </w:r>
    </w:p>
    <w:p w14:paraId="7DD90846" w14:textId="77777777" w:rsidR="00A5295E" w:rsidRPr="007D45F8" w:rsidRDefault="00A5295E" w:rsidP="002A53AA">
      <w:pPr>
        <w:pStyle w:val="RLtextlnku"/>
      </w:pPr>
      <w:r>
        <w:rPr>
          <w:lang w:val="cs-CZ"/>
        </w:rPr>
        <w:t>Smluvní strany se dohodly na</w:t>
      </w:r>
      <w:r w:rsidR="008969EC">
        <w:rPr>
          <w:lang w:val="cs-CZ"/>
        </w:rPr>
        <w:t xml:space="preserve"> následující</w:t>
      </w:r>
      <w:r>
        <w:rPr>
          <w:lang w:val="cs-CZ"/>
        </w:rPr>
        <w:t xml:space="preserve"> </w:t>
      </w:r>
      <w:r>
        <w:t xml:space="preserve">klasifikaci </w:t>
      </w:r>
      <w:r w:rsidR="009773AC">
        <w:rPr>
          <w:lang w:val="cs-CZ"/>
        </w:rPr>
        <w:t>událostí</w:t>
      </w:r>
      <w:r w:rsidR="008969EC">
        <w:rPr>
          <w:lang w:val="cs-CZ"/>
        </w:rPr>
        <w:t>, dostupnosti podpory a stanovení</w:t>
      </w:r>
      <w:r w:rsidR="008969EC">
        <w:t xml:space="preserve"> priorit</w:t>
      </w:r>
      <w:r w:rsidR="008969EC">
        <w:rPr>
          <w:lang w:val="cs-CZ"/>
        </w:rPr>
        <w:t>y</w:t>
      </w:r>
      <w:r w:rsidRPr="00FC1D35">
        <w:t xml:space="preserve"> </w:t>
      </w:r>
      <w:r w:rsidR="00295F63">
        <w:rPr>
          <w:lang w:val="cs-CZ"/>
        </w:rPr>
        <w:t>i</w:t>
      </w:r>
      <w:r w:rsidRPr="00FC1D35">
        <w:t>ncidentů spolu s</w:t>
      </w:r>
      <w:r w:rsidR="009773AC">
        <w:t> </w:t>
      </w:r>
      <w:r w:rsidR="009773AC">
        <w:rPr>
          <w:lang w:val="cs-CZ"/>
        </w:rPr>
        <w:t xml:space="preserve">limity </w:t>
      </w:r>
      <w:r w:rsidR="009773AC" w:rsidRPr="00FC1D35">
        <w:t>dob</w:t>
      </w:r>
      <w:r w:rsidR="009773AC">
        <w:rPr>
          <w:lang w:val="cs-CZ"/>
        </w:rPr>
        <w:t>y</w:t>
      </w:r>
      <w:r w:rsidR="009773AC" w:rsidRPr="00FC1D35">
        <w:t xml:space="preserve"> </w:t>
      </w:r>
      <w:r w:rsidR="00295F63">
        <w:rPr>
          <w:lang w:val="cs-CZ"/>
        </w:rPr>
        <w:t>reakce</w:t>
      </w:r>
      <w:r w:rsidRPr="00FC1D35">
        <w:t xml:space="preserve"> v případě výskytu problému od okamžiku přijetí hlášení </w:t>
      </w:r>
      <w:r w:rsidR="009773AC">
        <w:rPr>
          <w:lang w:val="cs-CZ"/>
        </w:rPr>
        <w:t>události</w:t>
      </w:r>
      <w:r w:rsidR="009773AC" w:rsidRPr="00FC1D35">
        <w:t xml:space="preserve"> </w:t>
      </w:r>
      <w:r w:rsidRPr="00FC1D35">
        <w:t xml:space="preserve">na </w:t>
      </w:r>
      <w:r>
        <w:t>HelpDesk nebo ServiceDesk</w:t>
      </w:r>
      <w:r w:rsidR="008969EC">
        <w:t xml:space="preserve"> Poskytovatele</w:t>
      </w:r>
      <w:r w:rsidR="008969EC">
        <w:rPr>
          <w:lang w:val="cs-CZ"/>
        </w:rPr>
        <w:t xml:space="preserve"> včetně</w:t>
      </w:r>
      <w:r w:rsidRPr="00FC1D35">
        <w:t xml:space="preserve"> </w:t>
      </w:r>
      <w:r w:rsidR="009773AC">
        <w:rPr>
          <w:lang w:val="cs-CZ"/>
        </w:rPr>
        <w:t>limitů</w:t>
      </w:r>
      <w:r w:rsidR="009773AC" w:rsidRPr="00FC1D35">
        <w:t xml:space="preserve"> </w:t>
      </w:r>
      <w:r w:rsidRPr="00FC1D35">
        <w:t>dob</w:t>
      </w:r>
      <w:r w:rsidR="008969EC">
        <w:rPr>
          <w:lang w:val="cs-CZ"/>
        </w:rPr>
        <w:t>y</w:t>
      </w:r>
      <w:r w:rsidRPr="00FC1D35">
        <w:t xml:space="preserve"> </w:t>
      </w:r>
      <w:r w:rsidR="008969EC">
        <w:rPr>
          <w:lang w:val="cs-CZ"/>
        </w:rPr>
        <w:t>vyřešení</w:t>
      </w:r>
      <w:r w:rsidR="00295F63">
        <w:rPr>
          <w:lang w:val="cs-CZ"/>
        </w:rPr>
        <w:t>, které</w:t>
      </w:r>
      <w:r w:rsidRPr="00FC1D35">
        <w:t xml:space="preserve"> jsou uvedeny v následujících tabulkách</w:t>
      </w:r>
      <w:r>
        <w:t>:</w:t>
      </w:r>
    </w:p>
    <w:p w14:paraId="0A1F5560" w14:textId="77777777" w:rsidR="00890886" w:rsidRPr="008969EC" w:rsidRDefault="00890886" w:rsidP="008969EC">
      <w:pPr>
        <w:pStyle w:val="RLsub"/>
      </w:pPr>
      <w:r w:rsidRPr="008969EC">
        <w:t xml:space="preserve">Klasifikace </w:t>
      </w:r>
      <w:r w:rsidR="006F0BB3">
        <w:rPr>
          <w:lang w:val="cs-CZ"/>
        </w:rPr>
        <w:t>událostí</w:t>
      </w:r>
    </w:p>
    <w:p w14:paraId="6F1B05BC" w14:textId="77777777" w:rsidR="00890886" w:rsidRPr="008969EC" w:rsidRDefault="00890886" w:rsidP="008969EC">
      <w:pPr>
        <w:pStyle w:val="RLtextlnku"/>
        <w:numPr>
          <w:ilvl w:val="0"/>
          <w:numId w:val="0"/>
        </w:numPr>
        <w:ind w:left="1701"/>
        <w:rPr>
          <w:lang w:val="cs-CZ"/>
        </w:rPr>
      </w:pPr>
      <w:r w:rsidRPr="008969EC">
        <w:rPr>
          <w:lang w:val="cs-CZ"/>
        </w:rPr>
        <w:t xml:space="preserve">1 – kritická – postiženo je celé provozní prostředí, nedostupnost celého prostředí postihuje všechny uživatele. </w:t>
      </w:r>
      <w:r w:rsidR="006F0BB3">
        <w:rPr>
          <w:lang w:val="cs-CZ"/>
        </w:rPr>
        <w:t>Událost</w:t>
      </w:r>
      <w:r w:rsidR="006F0BB3" w:rsidRPr="008969EC">
        <w:rPr>
          <w:lang w:val="cs-CZ"/>
        </w:rPr>
        <w:t xml:space="preserve"> </w:t>
      </w:r>
      <w:r w:rsidRPr="008969EC">
        <w:rPr>
          <w:lang w:val="cs-CZ"/>
        </w:rPr>
        <w:t xml:space="preserve">má kritický dopad a znemožňuje užívání nebo přístup k systémům SAP zadavatele, resp. jsou závažným způsobem narušeny stanovené bezpečností požadavky a pravidla. </w:t>
      </w:r>
    </w:p>
    <w:p w14:paraId="7AB7F089" w14:textId="77777777" w:rsidR="00890886" w:rsidRPr="008969EC" w:rsidRDefault="00890886" w:rsidP="008969EC">
      <w:pPr>
        <w:pStyle w:val="RLtextlnku"/>
        <w:numPr>
          <w:ilvl w:val="0"/>
          <w:numId w:val="0"/>
        </w:numPr>
        <w:ind w:left="1701"/>
        <w:rPr>
          <w:lang w:val="cs-CZ"/>
        </w:rPr>
      </w:pPr>
      <w:r w:rsidRPr="008969EC">
        <w:rPr>
          <w:lang w:val="cs-CZ"/>
        </w:rPr>
        <w:t xml:space="preserve">2 – střední – částečné omezení způsobuje zhoršení výkonnosti celého řešení nebo jeho části. </w:t>
      </w:r>
      <w:r w:rsidR="006F0BB3">
        <w:rPr>
          <w:lang w:val="cs-CZ"/>
        </w:rPr>
        <w:t>Událost</w:t>
      </w:r>
      <w:r w:rsidR="006F0BB3" w:rsidRPr="008969EC">
        <w:rPr>
          <w:lang w:val="cs-CZ"/>
        </w:rPr>
        <w:t xml:space="preserve"> </w:t>
      </w:r>
      <w:r w:rsidRPr="008969EC">
        <w:rPr>
          <w:lang w:val="cs-CZ"/>
        </w:rPr>
        <w:t xml:space="preserve">postihuje jen část uživatelů nebo je nedostupný některý z funkčních modulů SAP </w:t>
      </w:r>
    </w:p>
    <w:p w14:paraId="7D939FB1" w14:textId="77777777" w:rsidR="00890886" w:rsidRPr="008969EC" w:rsidRDefault="00890886" w:rsidP="008969EC">
      <w:pPr>
        <w:pStyle w:val="RLtextlnku"/>
        <w:numPr>
          <w:ilvl w:val="0"/>
          <w:numId w:val="0"/>
        </w:numPr>
        <w:ind w:left="1701"/>
        <w:rPr>
          <w:lang w:val="cs-CZ"/>
        </w:rPr>
      </w:pPr>
      <w:r w:rsidRPr="008969EC">
        <w:rPr>
          <w:lang w:val="cs-CZ"/>
        </w:rPr>
        <w:t>3 – nízká – funkčnost systému je mírně omezená a nezpůsobuje závažné provozní problémy</w:t>
      </w:r>
    </w:p>
    <w:p w14:paraId="2362471C" w14:textId="77777777" w:rsidR="00890886" w:rsidRPr="008969EC" w:rsidRDefault="00890886" w:rsidP="008969EC">
      <w:pPr>
        <w:pStyle w:val="RLtextlnku"/>
        <w:numPr>
          <w:ilvl w:val="0"/>
          <w:numId w:val="0"/>
        </w:numPr>
        <w:ind w:left="1701"/>
        <w:rPr>
          <w:lang w:val="cs-CZ"/>
        </w:rPr>
      </w:pPr>
      <w:r w:rsidRPr="008969EC">
        <w:rPr>
          <w:lang w:val="cs-CZ"/>
        </w:rPr>
        <w:t>4 – konzultace – funkčnost systému není omezená, řešení provozních chyb a dotazů klíčových uživatelů</w:t>
      </w:r>
    </w:p>
    <w:p w14:paraId="0C4EAFC1" w14:textId="77777777" w:rsidR="00992FFA" w:rsidRPr="008969EC" w:rsidRDefault="00992FFA" w:rsidP="008969EC">
      <w:pPr>
        <w:pStyle w:val="RLsub"/>
      </w:pPr>
      <w:r w:rsidRPr="008969EC">
        <w:t>Dostupnost podpory</w:t>
      </w:r>
      <w:r w:rsidR="008969EC" w:rsidRPr="008969EC">
        <w:t>:</w:t>
      </w:r>
    </w:p>
    <w:p w14:paraId="41B92387" w14:textId="77777777" w:rsidR="00992FFA" w:rsidRPr="008969EC" w:rsidRDefault="00876191" w:rsidP="008969EC">
      <w:pPr>
        <w:pStyle w:val="Odstavecseseznamem"/>
        <w:spacing w:after="200" w:line="288" w:lineRule="auto"/>
        <w:ind w:left="1701"/>
        <w:contextualSpacing/>
        <w:jc w:val="both"/>
        <w:rPr>
          <w:rFonts w:cs="Calibri"/>
          <w:bCs/>
          <w:color w:val="0070C0"/>
          <w:sz w:val="22"/>
          <w:szCs w:val="22"/>
        </w:rPr>
      </w:pPr>
      <w:r w:rsidRPr="008969EC">
        <w:rPr>
          <w:noProof/>
          <w:sz w:val="22"/>
          <w:szCs w:val="22"/>
        </w:rPr>
        <w:drawing>
          <wp:inline distT="0" distB="0" distL="0" distR="0" wp14:anchorId="28AF87C3" wp14:editId="70F81AD4">
            <wp:extent cx="4701397" cy="1894578"/>
            <wp:effectExtent l="0" t="0" r="4445" b="0"/>
            <wp:docPr id="1"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5199" cy="1896110"/>
                    </a:xfrm>
                    <a:prstGeom prst="rect">
                      <a:avLst/>
                    </a:prstGeom>
                    <a:noFill/>
                  </pic:spPr>
                </pic:pic>
              </a:graphicData>
            </a:graphic>
          </wp:inline>
        </w:drawing>
      </w:r>
    </w:p>
    <w:p w14:paraId="7694D685" w14:textId="77777777" w:rsidR="00FB37D5" w:rsidRPr="008969EC" w:rsidRDefault="00FB37D5" w:rsidP="008969EC">
      <w:pPr>
        <w:pStyle w:val="RLsub"/>
      </w:pPr>
      <w:r w:rsidRPr="008969EC">
        <w:t xml:space="preserve">Priorita </w:t>
      </w:r>
      <w:r w:rsidR="001836C5" w:rsidRPr="008969EC">
        <w:t>incidentů</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5461"/>
      </w:tblGrid>
      <w:tr w:rsidR="00FB37D5" w:rsidRPr="008969EC" w14:paraId="5DF843CE" w14:textId="77777777" w:rsidTr="007903FA">
        <w:trPr>
          <w:trHeight w:val="554"/>
        </w:trPr>
        <w:tc>
          <w:tcPr>
            <w:tcW w:w="1843" w:type="dxa"/>
            <w:tcBorders>
              <w:top w:val="single" w:sz="4" w:space="0" w:color="auto"/>
              <w:left w:val="single" w:sz="4" w:space="0" w:color="auto"/>
              <w:bottom w:val="single" w:sz="4" w:space="0" w:color="auto"/>
              <w:right w:val="single" w:sz="4" w:space="0" w:color="auto"/>
            </w:tcBorders>
            <w:vAlign w:val="center"/>
            <w:hideMark/>
          </w:tcPr>
          <w:p w14:paraId="46F69C69" w14:textId="77777777" w:rsidR="00FB37D5" w:rsidRPr="008969EC" w:rsidRDefault="00FB37D5" w:rsidP="007903FA">
            <w:pPr>
              <w:spacing w:after="0"/>
              <w:jc w:val="center"/>
              <w:rPr>
                <w:b/>
                <w:bCs/>
                <w:szCs w:val="22"/>
              </w:rPr>
            </w:pPr>
            <w:r w:rsidRPr="008969EC">
              <w:rPr>
                <w:b/>
                <w:bCs/>
                <w:szCs w:val="22"/>
              </w:rPr>
              <w:t>Priorita</w:t>
            </w:r>
          </w:p>
        </w:tc>
        <w:tc>
          <w:tcPr>
            <w:tcW w:w="5636" w:type="dxa"/>
            <w:tcBorders>
              <w:top w:val="single" w:sz="4" w:space="0" w:color="auto"/>
              <w:left w:val="single" w:sz="4" w:space="0" w:color="auto"/>
              <w:bottom w:val="single" w:sz="4" w:space="0" w:color="auto"/>
              <w:right w:val="single" w:sz="4" w:space="0" w:color="auto"/>
            </w:tcBorders>
            <w:vAlign w:val="center"/>
            <w:hideMark/>
          </w:tcPr>
          <w:p w14:paraId="7DDB37CA" w14:textId="77777777" w:rsidR="00FB37D5" w:rsidRPr="008969EC" w:rsidRDefault="00FB37D5" w:rsidP="008969EC">
            <w:pPr>
              <w:spacing w:after="0"/>
              <w:ind w:left="1701"/>
              <w:rPr>
                <w:szCs w:val="22"/>
              </w:rPr>
            </w:pPr>
            <w:r w:rsidRPr="008969EC">
              <w:rPr>
                <w:b/>
                <w:bCs/>
                <w:szCs w:val="22"/>
              </w:rPr>
              <w:t>Popis stavu</w:t>
            </w:r>
          </w:p>
        </w:tc>
      </w:tr>
      <w:tr w:rsidR="00FB37D5" w:rsidRPr="008969EC" w14:paraId="4C7BFB08" w14:textId="77777777" w:rsidTr="007903FA">
        <w:trPr>
          <w:trHeight w:val="677"/>
        </w:trPr>
        <w:tc>
          <w:tcPr>
            <w:tcW w:w="1843" w:type="dxa"/>
            <w:tcBorders>
              <w:top w:val="single" w:sz="4" w:space="0" w:color="auto"/>
              <w:left w:val="single" w:sz="4" w:space="0" w:color="auto"/>
              <w:bottom w:val="single" w:sz="4" w:space="0" w:color="auto"/>
              <w:right w:val="single" w:sz="4" w:space="0" w:color="auto"/>
            </w:tcBorders>
            <w:vAlign w:val="center"/>
            <w:hideMark/>
          </w:tcPr>
          <w:p w14:paraId="184E26C1" w14:textId="77777777" w:rsidR="00FB37D5" w:rsidRPr="008969EC" w:rsidRDefault="00FB37D5" w:rsidP="008969EC">
            <w:pPr>
              <w:spacing w:after="0"/>
              <w:ind w:left="34"/>
              <w:rPr>
                <w:szCs w:val="22"/>
              </w:rPr>
            </w:pPr>
            <w:r w:rsidRPr="008969EC">
              <w:rPr>
                <w:szCs w:val="22"/>
              </w:rPr>
              <w:t>1 = velmi vysoká</w:t>
            </w:r>
          </w:p>
        </w:tc>
        <w:tc>
          <w:tcPr>
            <w:tcW w:w="5636" w:type="dxa"/>
            <w:tcBorders>
              <w:top w:val="single" w:sz="4" w:space="0" w:color="auto"/>
              <w:left w:val="single" w:sz="4" w:space="0" w:color="auto"/>
              <w:bottom w:val="single" w:sz="4" w:space="0" w:color="auto"/>
              <w:right w:val="single" w:sz="4" w:space="0" w:color="auto"/>
            </w:tcBorders>
            <w:vAlign w:val="center"/>
            <w:hideMark/>
          </w:tcPr>
          <w:p w14:paraId="093189B1" w14:textId="0AC85C2B" w:rsidR="00FB37D5" w:rsidRPr="008969EC" w:rsidRDefault="007D45F8" w:rsidP="00E50BE0">
            <w:pPr>
              <w:spacing w:after="0"/>
              <w:ind w:left="92"/>
              <w:rPr>
                <w:szCs w:val="22"/>
              </w:rPr>
            </w:pPr>
            <w:r w:rsidRPr="008969EC">
              <w:rPr>
                <w:szCs w:val="22"/>
              </w:rPr>
              <w:t>Je nutné přednostně bezodkladně řešit kritick</w:t>
            </w:r>
            <w:r w:rsidR="00104A61" w:rsidRPr="008969EC">
              <w:rPr>
                <w:szCs w:val="22"/>
              </w:rPr>
              <w:t xml:space="preserve">ou </w:t>
            </w:r>
            <w:r w:rsidR="00E50BE0">
              <w:rPr>
                <w:szCs w:val="22"/>
              </w:rPr>
              <w:t>událost</w:t>
            </w:r>
            <w:r w:rsidR="00E50BE0" w:rsidRPr="008969EC">
              <w:rPr>
                <w:szCs w:val="22"/>
              </w:rPr>
              <w:t xml:space="preserve"> </w:t>
            </w:r>
            <w:r w:rsidR="00104A61" w:rsidRPr="008969EC">
              <w:rPr>
                <w:szCs w:val="22"/>
              </w:rPr>
              <w:t>systému, snížení priority všech ostatních požadavků a závad</w:t>
            </w:r>
          </w:p>
        </w:tc>
      </w:tr>
      <w:tr w:rsidR="00FB37D5" w:rsidRPr="008969EC" w14:paraId="60C20359" w14:textId="77777777" w:rsidTr="007903FA">
        <w:trPr>
          <w:trHeight w:val="895"/>
        </w:trPr>
        <w:tc>
          <w:tcPr>
            <w:tcW w:w="1843" w:type="dxa"/>
            <w:tcBorders>
              <w:top w:val="single" w:sz="4" w:space="0" w:color="auto"/>
              <w:left w:val="single" w:sz="4" w:space="0" w:color="auto"/>
              <w:bottom w:val="single" w:sz="4" w:space="0" w:color="auto"/>
              <w:right w:val="single" w:sz="4" w:space="0" w:color="auto"/>
            </w:tcBorders>
            <w:vAlign w:val="center"/>
            <w:hideMark/>
          </w:tcPr>
          <w:p w14:paraId="4B5A306E" w14:textId="77777777" w:rsidR="00FB37D5" w:rsidRPr="008969EC" w:rsidRDefault="00FB37D5" w:rsidP="008969EC">
            <w:pPr>
              <w:spacing w:after="0"/>
              <w:ind w:left="34"/>
              <w:rPr>
                <w:szCs w:val="22"/>
              </w:rPr>
            </w:pPr>
            <w:r w:rsidRPr="008969EC">
              <w:rPr>
                <w:szCs w:val="22"/>
              </w:rPr>
              <w:t>2 = vysoká</w:t>
            </w:r>
          </w:p>
        </w:tc>
        <w:tc>
          <w:tcPr>
            <w:tcW w:w="5636" w:type="dxa"/>
            <w:tcBorders>
              <w:top w:val="single" w:sz="4" w:space="0" w:color="auto"/>
              <w:left w:val="single" w:sz="4" w:space="0" w:color="auto"/>
              <w:bottom w:val="single" w:sz="4" w:space="0" w:color="auto"/>
              <w:right w:val="single" w:sz="4" w:space="0" w:color="auto"/>
            </w:tcBorders>
            <w:vAlign w:val="center"/>
            <w:hideMark/>
          </w:tcPr>
          <w:p w14:paraId="5E00D396" w14:textId="21A2433B" w:rsidR="00FB37D5" w:rsidRPr="008969EC" w:rsidRDefault="00104A61" w:rsidP="001D2AD4">
            <w:pPr>
              <w:spacing w:after="0"/>
              <w:ind w:left="92"/>
              <w:rPr>
                <w:szCs w:val="22"/>
              </w:rPr>
            </w:pPr>
            <w:r w:rsidRPr="008969EC">
              <w:rPr>
                <w:szCs w:val="22"/>
              </w:rPr>
              <w:t xml:space="preserve">Je nutné přednostně řešit </w:t>
            </w:r>
            <w:r w:rsidR="00E50BE0">
              <w:rPr>
                <w:szCs w:val="22"/>
              </w:rPr>
              <w:t xml:space="preserve">událost </w:t>
            </w:r>
            <w:r w:rsidR="00E50BE0" w:rsidRPr="008969EC">
              <w:rPr>
                <w:szCs w:val="22"/>
              </w:rPr>
              <w:t xml:space="preserve"> </w:t>
            </w:r>
            <w:r w:rsidRPr="008969EC">
              <w:rPr>
                <w:szCs w:val="22"/>
              </w:rPr>
              <w:t>systému, snížení</w:t>
            </w:r>
            <w:r w:rsidR="00782E03">
              <w:rPr>
                <w:szCs w:val="22"/>
              </w:rPr>
              <w:t>m</w:t>
            </w:r>
            <w:r w:rsidRPr="008969EC">
              <w:rPr>
                <w:szCs w:val="22"/>
              </w:rPr>
              <w:t xml:space="preserve"> priority </w:t>
            </w:r>
            <w:r w:rsidR="00E50BE0">
              <w:rPr>
                <w:szCs w:val="22"/>
              </w:rPr>
              <w:t>ud</w:t>
            </w:r>
            <w:r w:rsidR="001D2AD4">
              <w:rPr>
                <w:szCs w:val="22"/>
              </w:rPr>
              <w:t>á</w:t>
            </w:r>
            <w:r w:rsidR="00E50BE0">
              <w:rPr>
                <w:szCs w:val="22"/>
              </w:rPr>
              <w:t xml:space="preserve">lostí </w:t>
            </w:r>
            <w:r w:rsidRPr="008969EC">
              <w:rPr>
                <w:szCs w:val="22"/>
              </w:rPr>
              <w:t xml:space="preserve"> klasifikovaných v úrovni </w:t>
            </w:r>
            <w:r w:rsidR="007903FA">
              <w:rPr>
                <w:szCs w:val="22"/>
              </w:rPr>
              <w:t xml:space="preserve">2 a </w:t>
            </w:r>
            <w:r w:rsidRPr="008969EC">
              <w:rPr>
                <w:szCs w:val="22"/>
              </w:rPr>
              <w:t>3</w:t>
            </w:r>
          </w:p>
        </w:tc>
      </w:tr>
      <w:tr w:rsidR="00FB37D5" w:rsidRPr="008969EC" w14:paraId="4A4611F5" w14:textId="77777777" w:rsidTr="007903FA">
        <w:trPr>
          <w:trHeight w:val="508"/>
        </w:trPr>
        <w:tc>
          <w:tcPr>
            <w:tcW w:w="1843" w:type="dxa"/>
            <w:tcBorders>
              <w:top w:val="single" w:sz="4" w:space="0" w:color="auto"/>
              <w:left w:val="single" w:sz="4" w:space="0" w:color="auto"/>
              <w:bottom w:val="single" w:sz="4" w:space="0" w:color="auto"/>
              <w:right w:val="single" w:sz="4" w:space="0" w:color="auto"/>
            </w:tcBorders>
            <w:vAlign w:val="center"/>
            <w:hideMark/>
          </w:tcPr>
          <w:p w14:paraId="0E074FB7" w14:textId="77777777" w:rsidR="00FB37D5" w:rsidRPr="008969EC" w:rsidRDefault="00FB37D5" w:rsidP="008969EC">
            <w:pPr>
              <w:spacing w:after="0"/>
              <w:ind w:left="34"/>
              <w:rPr>
                <w:szCs w:val="22"/>
              </w:rPr>
            </w:pPr>
            <w:r w:rsidRPr="008969EC">
              <w:rPr>
                <w:szCs w:val="22"/>
              </w:rPr>
              <w:t>3 = střední</w:t>
            </w:r>
          </w:p>
        </w:tc>
        <w:tc>
          <w:tcPr>
            <w:tcW w:w="5636" w:type="dxa"/>
            <w:tcBorders>
              <w:top w:val="single" w:sz="4" w:space="0" w:color="auto"/>
              <w:left w:val="single" w:sz="4" w:space="0" w:color="auto"/>
              <w:bottom w:val="single" w:sz="4" w:space="0" w:color="auto"/>
              <w:right w:val="single" w:sz="4" w:space="0" w:color="auto"/>
            </w:tcBorders>
            <w:vAlign w:val="center"/>
            <w:hideMark/>
          </w:tcPr>
          <w:p w14:paraId="4989E5EA" w14:textId="77777777" w:rsidR="00FB37D5" w:rsidRPr="008969EC" w:rsidRDefault="00104A61" w:rsidP="008969EC">
            <w:pPr>
              <w:spacing w:after="0"/>
              <w:ind w:left="92"/>
              <w:rPr>
                <w:szCs w:val="22"/>
              </w:rPr>
            </w:pPr>
            <w:r w:rsidRPr="008969EC">
              <w:rPr>
                <w:szCs w:val="22"/>
              </w:rPr>
              <w:t xml:space="preserve">Běžný požadavek na řešení </w:t>
            </w:r>
            <w:r w:rsidR="006E0C70" w:rsidRPr="008969EC">
              <w:rPr>
                <w:szCs w:val="22"/>
              </w:rPr>
              <w:t>provozních problémů</w:t>
            </w:r>
          </w:p>
        </w:tc>
      </w:tr>
      <w:tr w:rsidR="00FB37D5" w:rsidRPr="008969EC" w14:paraId="7BCEF425" w14:textId="77777777" w:rsidTr="007903FA">
        <w:trPr>
          <w:trHeight w:val="508"/>
        </w:trPr>
        <w:tc>
          <w:tcPr>
            <w:tcW w:w="1843" w:type="dxa"/>
            <w:tcBorders>
              <w:top w:val="single" w:sz="4" w:space="0" w:color="auto"/>
              <w:left w:val="single" w:sz="4" w:space="0" w:color="auto"/>
              <w:bottom w:val="single" w:sz="4" w:space="0" w:color="auto"/>
              <w:right w:val="single" w:sz="4" w:space="0" w:color="auto"/>
            </w:tcBorders>
            <w:vAlign w:val="center"/>
            <w:hideMark/>
          </w:tcPr>
          <w:p w14:paraId="7D2BB692" w14:textId="77777777" w:rsidR="00FB37D5" w:rsidRPr="008969EC" w:rsidRDefault="00FB37D5" w:rsidP="008969EC">
            <w:pPr>
              <w:spacing w:after="0"/>
              <w:ind w:left="34"/>
              <w:rPr>
                <w:szCs w:val="22"/>
              </w:rPr>
            </w:pPr>
            <w:r w:rsidRPr="008969EC">
              <w:rPr>
                <w:szCs w:val="22"/>
              </w:rPr>
              <w:t>4 = nízká</w:t>
            </w:r>
          </w:p>
        </w:tc>
        <w:tc>
          <w:tcPr>
            <w:tcW w:w="5636" w:type="dxa"/>
            <w:tcBorders>
              <w:top w:val="single" w:sz="4" w:space="0" w:color="auto"/>
              <w:left w:val="single" w:sz="4" w:space="0" w:color="auto"/>
              <w:bottom w:val="single" w:sz="4" w:space="0" w:color="auto"/>
              <w:right w:val="single" w:sz="4" w:space="0" w:color="auto"/>
            </w:tcBorders>
            <w:vAlign w:val="center"/>
            <w:hideMark/>
          </w:tcPr>
          <w:p w14:paraId="110805B0" w14:textId="77777777" w:rsidR="00FB37D5" w:rsidRPr="008969EC" w:rsidRDefault="00FB37D5" w:rsidP="008969EC">
            <w:pPr>
              <w:spacing w:after="0"/>
              <w:ind w:left="92"/>
              <w:rPr>
                <w:szCs w:val="22"/>
              </w:rPr>
            </w:pPr>
            <w:r w:rsidRPr="008969EC">
              <w:rPr>
                <w:szCs w:val="22"/>
              </w:rPr>
              <w:t>Ostatní požadavky</w:t>
            </w:r>
          </w:p>
        </w:tc>
      </w:tr>
    </w:tbl>
    <w:p w14:paraId="4D792D05" w14:textId="77777777" w:rsidR="006F0BB3" w:rsidRPr="006F0BB3" w:rsidRDefault="006F0BB3" w:rsidP="006F0BB3">
      <w:pPr>
        <w:pStyle w:val="RLsub"/>
        <w:numPr>
          <w:ilvl w:val="0"/>
          <w:numId w:val="0"/>
        </w:numPr>
        <w:ind w:left="1474"/>
      </w:pPr>
    </w:p>
    <w:p w14:paraId="3CC10324" w14:textId="68F9E38F" w:rsidR="00992FFA" w:rsidRPr="006F0BB3" w:rsidRDefault="0038750E" w:rsidP="0038750E">
      <w:pPr>
        <w:pStyle w:val="RLsub"/>
        <w:rPr>
          <w:b w:val="0"/>
        </w:rPr>
      </w:pPr>
      <w:r w:rsidRPr="006F0BB3">
        <w:rPr>
          <w:b w:val="0"/>
          <w:lang w:val="cs-CZ"/>
        </w:rPr>
        <w:t xml:space="preserve">Smluvní strany se dohodly, že pořadí řešení jednotlivé události bude stanoveno na základě součtu hodnot </w:t>
      </w:r>
      <w:r w:rsidR="006F0BB3" w:rsidRPr="006F0BB3">
        <w:rPr>
          <w:b w:val="0"/>
          <w:lang w:val="cs-CZ"/>
        </w:rPr>
        <w:t>atribut</w:t>
      </w:r>
      <w:r w:rsidR="006F0BB3">
        <w:rPr>
          <w:b w:val="0"/>
          <w:lang w:val="cs-CZ"/>
        </w:rPr>
        <w:t>ů</w:t>
      </w:r>
      <w:r w:rsidR="006F0BB3" w:rsidRPr="006F0BB3">
        <w:rPr>
          <w:b w:val="0"/>
          <w:lang w:val="cs-CZ"/>
        </w:rPr>
        <w:t xml:space="preserve"> </w:t>
      </w:r>
      <w:r w:rsidRPr="006F0BB3">
        <w:rPr>
          <w:b w:val="0"/>
          <w:lang w:val="cs-CZ"/>
        </w:rPr>
        <w:t>klasifikace závad a priorit incidentu, kdy nižší hodnota znamená přednostní řešení události.</w:t>
      </w:r>
    </w:p>
    <w:p w14:paraId="53A24C40" w14:textId="77777777" w:rsidR="00155D59" w:rsidRDefault="00155D59" w:rsidP="00155D59">
      <w:pPr>
        <w:pStyle w:val="RLlnekvbru"/>
      </w:pPr>
      <w:r>
        <w:t>LICENCE</w:t>
      </w:r>
      <w:r w:rsidR="00037306">
        <w:t>, PRÁVO UŽITÍ, PRÁVNÍ VADY</w:t>
      </w:r>
    </w:p>
    <w:p w14:paraId="14541ABB" w14:textId="77777777" w:rsidR="00D52CED" w:rsidRPr="00037306" w:rsidRDefault="00D52CED" w:rsidP="00037306">
      <w:pPr>
        <w:pStyle w:val="RLTextlnkuslovan"/>
        <w:numPr>
          <w:ilvl w:val="1"/>
          <w:numId w:val="11"/>
        </w:numPr>
        <w:rPr>
          <w:lang w:val="cs-CZ" w:eastAsia="en-US"/>
        </w:rPr>
      </w:pPr>
      <w:r>
        <w:rPr>
          <w:lang w:val="cs-CZ"/>
        </w:rPr>
        <w:t>Touto smlouvou Poskytovatel uděluje Objednateli výhradní licenci k užívání díla vzniklého úpravami aplikace na zakázku pro Objednatele v rámci plnění dle této smlouvy</w:t>
      </w:r>
      <w:r w:rsidR="000D58B8">
        <w:rPr>
          <w:lang w:val="cs-CZ"/>
        </w:rPr>
        <w:t xml:space="preserve"> (dále pro účely tohoto článku </w:t>
      </w:r>
      <w:r w:rsidR="000D58B8" w:rsidRPr="00BF1939">
        <w:rPr>
          <w:lang w:val="cs-CZ"/>
        </w:rPr>
        <w:t>jako „dílo“)</w:t>
      </w:r>
      <w:r w:rsidRPr="00BF1939">
        <w:rPr>
          <w:lang w:val="cs-CZ"/>
        </w:rPr>
        <w:t xml:space="preserve"> pro neomezený počet uživatelů</w:t>
      </w:r>
      <w:r w:rsidR="000D58B8" w:rsidRPr="00BF1939">
        <w:rPr>
          <w:lang w:val="cs-CZ"/>
        </w:rPr>
        <w:t>,</w:t>
      </w:r>
      <w:r w:rsidRPr="00BF1939">
        <w:rPr>
          <w:lang w:val="cs-CZ"/>
        </w:rPr>
        <w:t xml:space="preserve"> s neomezenou územní platností</w:t>
      </w:r>
      <w:r w:rsidR="000D58B8" w:rsidRPr="00BF1939">
        <w:rPr>
          <w:lang w:val="cs-CZ"/>
        </w:rPr>
        <w:t xml:space="preserve"> a na dobu časově neomezenou.</w:t>
      </w:r>
      <w:r w:rsidR="00037306" w:rsidRPr="00037306">
        <w:rPr>
          <w:lang w:val="cs-CZ" w:eastAsia="en-US"/>
        </w:rPr>
        <w:t xml:space="preserve"> </w:t>
      </w:r>
      <w:r w:rsidR="00037306" w:rsidRPr="00DD037F">
        <w:rPr>
          <w:lang w:val="cs-CZ" w:eastAsia="en-US"/>
        </w:rPr>
        <w:t>Pro vyloučení pochybností strany prohlašují, že odměna za poskytnutí licence je zahrnut</w:t>
      </w:r>
      <w:r w:rsidR="00037306">
        <w:rPr>
          <w:lang w:val="cs-CZ" w:eastAsia="en-US"/>
        </w:rPr>
        <w:t>a v ceně za dílo</w:t>
      </w:r>
      <w:r w:rsidR="00037306" w:rsidRPr="00DD037F">
        <w:rPr>
          <w:lang w:val="cs-CZ" w:eastAsia="en-US"/>
        </w:rPr>
        <w:t xml:space="preserve">. Uvedené nemá vliv na povinnost </w:t>
      </w:r>
      <w:r w:rsidR="00037306">
        <w:rPr>
          <w:lang w:val="cs-CZ" w:eastAsia="en-US"/>
        </w:rPr>
        <w:t>Poskytovatele</w:t>
      </w:r>
      <w:r w:rsidR="00037306" w:rsidRPr="00DD037F">
        <w:rPr>
          <w:lang w:val="cs-CZ" w:eastAsia="en-US"/>
        </w:rPr>
        <w:t xml:space="preserve"> uvést na faktuře </w:t>
      </w:r>
      <w:r w:rsidR="00037306">
        <w:rPr>
          <w:lang w:val="cs-CZ" w:eastAsia="en-US"/>
        </w:rPr>
        <w:t>údaje o licencích na užívání software.</w:t>
      </w:r>
    </w:p>
    <w:p w14:paraId="7992257D" w14:textId="77777777" w:rsidR="000D58B8" w:rsidRPr="000D58B8" w:rsidRDefault="000D58B8" w:rsidP="00D52CED">
      <w:pPr>
        <w:pStyle w:val="RLtextlnku"/>
      </w:pPr>
      <w:r>
        <w:rPr>
          <w:lang w:val="cs-CZ"/>
        </w:rPr>
        <w:t>Objednatel je oprávněn díla využívat bez jakýchkoli omezení.</w:t>
      </w:r>
    </w:p>
    <w:p w14:paraId="76B51708" w14:textId="77777777" w:rsidR="000D58B8" w:rsidRPr="000D58B8" w:rsidRDefault="000D58B8" w:rsidP="00D52CED">
      <w:pPr>
        <w:pStyle w:val="RLtextlnku"/>
      </w:pPr>
      <w:r>
        <w:rPr>
          <w:lang w:val="cs-CZ"/>
        </w:rPr>
        <w:t>Smluvní strany se výslovně dohodly, že je Objednatel</w:t>
      </w:r>
      <w:r w:rsidR="00B9438A">
        <w:rPr>
          <w:lang w:val="cs-CZ"/>
        </w:rPr>
        <w:t xml:space="preserve"> zejména</w:t>
      </w:r>
      <w:r>
        <w:rPr>
          <w:lang w:val="cs-CZ"/>
        </w:rPr>
        <w:t xml:space="preserve"> oprávněn:</w:t>
      </w:r>
    </w:p>
    <w:p w14:paraId="1C417A08" w14:textId="77777777" w:rsidR="000D58B8" w:rsidRPr="00B047E7" w:rsidRDefault="000D58B8" w:rsidP="000D58B8">
      <w:pPr>
        <w:pStyle w:val="RLtextlnku"/>
        <w:numPr>
          <w:ilvl w:val="0"/>
          <w:numId w:val="25"/>
        </w:numPr>
      </w:pPr>
      <w:r>
        <w:rPr>
          <w:lang w:val="cs-CZ"/>
        </w:rPr>
        <w:t>zpracovávat, tj. i měnit, doplňovat, překládat, vyvíjet a odvozovat nové verze díla</w:t>
      </w:r>
      <w:r w:rsidR="00B047E7">
        <w:rPr>
          <w:lang w:val="cs-CZ"/>
        </w:rPr>
        <w:t xml:space="preserve"> bez jakýchkoliv omezení (zejména z důvodu rozšíření implementace, aktualizace, odstraňování závad, přizpůsobování platné právní úpravě, či vnitřním předpisům Objednatele)</w:t>
      </w:r>
      <w:r w:rsidR="009861CA">
        <w:rPr>
          <w:lang w:val="cs-CZ"/>
        </w:rPr>
        <w:t>;</w:t>
      </w:r>
    </w:p>
    <w:p w14:paraId="16F33C95" w14:textId="77777777" w:rsidR="00B047E7" w:rsidRPr="000D58B8" w:rsidRDefault="00B047E7" w:rsidP="000D58B8">
      <w:pPr>
        <w:pStyle w:val="RLtextlnku"/>
        <w:numPr>
          <w:ilvl w:val="0"/>
          <w:numId w:val="25"/>
        </w:numPr>
      </w:pPr>
      <w:r>
        <w:rPr>
          <w:lang w:val="cs-CZ"/>
        </w:rPr>
        <w:t>poskytnout časově omezenou podlicenci třetím osobám nejvýše ve stejném rozsahu</w:t>
      </w:r>
      <w:r w:rsidR="009861CA">
        <w:rPr>
          <w:lang w:val="cs-CZ"/>
        </w:rPr>
        <w:t>,</w:t>
      </w:r>
      <w:r>
        <w:rPr>
          <w:lang w:val="cs-CZ"/>
        </w:rPr>
        <w:t xml:space="preserve"> ve kterém</w:t>
      </w:r>
      <w:r w:rsidR="009861CA">
        <w:rPr>
          <w:lang w:val="cs-CZ"/>
        </w:rPr>
        <w:t xml:space="preserve"> ji sám je oprávněn využívat ke změnám a úpravám díla dle potřeb Objednatele, a to na dobu nezbytně nutnou k provedení těchto změn a úprav;</w:t>
      </w:r>
    </w:p>
    <w:p w14:paraId="0C67D209" w14:textId="77777777" w:rsidR="000D58B8" w:rsidRPr="00B9438A" w:rsidRDefault="000D58B8" w:rsidP="000D58B8">
      <w:pPr>
        <w:pStyle w:val="RLtextlnku"/>
        <w:numPr>
          <w:ilvl w:val="0"/>
          <w:numId w:val="25"/>
        </w:numPr>
      </w:pPr>
      <w:r>
        <w:rPr>
          <w:lang w:val="cs-CZ"/>
        </w:rPr>
        <w:t>spojit dílo s jinými díly autorské i neautorské povahy</w:t>
      </w:r>
      <w:r w:rsidR="00B9438A">
        <w:rPr>
          <w:lang w:val="cs-CZ"/>
        </w:rPr>
        <w:t>, příp. ho zařadit do jejich souboru</w:t>
      </w:r>
      <w:r w:rsidR="009861CA">
        <w:rPr>
          <w:lang w:val="cs-CZ"/>
        </w:rPr>
        <w:t>;</w:t>
      </w:r>
    </w:p>
    <w:p w14:paraId="05F155B3" w14:textId="77777777" w:rsidR="00B9438A" w:rsidRPr="00B9438A" w:rsidRDefault="00B9438A" w:rsidP="000D58B8">
      <w:pPr>
        <w:pStyle w:val="RLtextlnku"/>
        <w:numPr>
          <w:ilvl w:val="0"/>
          <w:numId w:val="25"/>
        </w:numPr>
      </w:pPr>
      <w:r>
        <w:rPr>
          <w:lang w:val="cs-CZ"/>
        </w:rPr>
        <w:t>neomezeně sdělovat</w:t>
      </w:r>
      <w:r w:rsidR="0010112A">
        <w:rPr>
          <w:lang w:val="cs-CZ"/>
        </w:rPr>
        <w:t xml:space="preserve"> obsah díla</w:t>
      </w:r>
      <w:r>
        <w:rPr>
          <w:lang w:val="cs-CZ"/>
        </w:rPr>
        <w:t xml:space="preserve"> třetím osobám v původní i změněné podobě</w:t>
      </w:r>
      <w:r w:rsidR="009861CA">
        <w:rPr>
          <w:lang w:val="cs-CZ"/>
        </w:rPr>
        <w:t>;</w:t>
      </w:r>
    </w:p>
    <w:p w14:paraId="167170DF" w14:textId="77777777" w:rsidR="00B9438A" w:rsidRPr="000D58B8" w:rsidRDefault="00B9438A" w:rsidP="000D58B8">
      <w:pPr>
        <w:pStyle w:val="RLtextlnku"/>
        <w:numPr>
          <w:ilvl w:val="0"/>
          <w:numId w:val="25"/>
        </w:numPr>
      </w:pPr>
      <w:r>
        <w:rPr>
          <w:lang w:val="cs-CZ"/>
        </w:rPr>
        <w:t>Objednatel není povinen licenci k dílu využit</w:t>
      </w:r>
      <w:r w:rsidR="009861CA">
        <w:rPr>
          <w:lang w:val="cs-CZ"/>
        </w:rPr>
        <w:t>;</w:t>
      </w:r>
    </w:p>
    <w:p w14:paraId="1903E15F" w14:textId="77777777" w:rsidR="000D58B8" w:rsidRPr="009861CA" w:rsidRDefault="00B9438A" w:rsidP="000D58B8">
      <w:pPr>
        <w:pStyle w:val="RLtextlnku"/>
        <w:numPr>
          <w:ilvl w:val="0"/>
          <w:numId w:val="25"/>
        </w:numPr>
      </w:pPr>
      <w:r>
        <w:rPr>
          <w:lang w:val="cs-CZ"/>
        </w:rPr>
        <w:t>neomezeně pořizovat záložní kopie instalačních médií obsahující dílo či jeho změněnou podobu.</w:t>
      </w:r>
    </w:p>
    <w:p w14:paraId="44E9C27E" w14:textId="77777777" w:rsidR="009861CA" w:rsidRPr="00037306" w:rsidRDefault="009861CA" w:rsidP="009861CA">
      <w:pPr>
        <w:pStyle w:val="RLtextlnku"/>
      </w:pPr>
      <w:r>
        <w:rPr>
          <w:lang w:val="cs-CZ"/>
        </w:rPr>
        <w:t>V případě, že v rámci realizace Předmětu plnění bude součástí dodávky software třetích osob</w:t>
      </w:r>
      <w:r w:rsidR="00037306">
        <w:rPr>
          <w:lang w:val="cs-CZ"/>
        </w:rPr>
        <w:t>, bude se v</w:t>
      </w:r>
      <w:r>
        <w:rPr>
          <w:lang w:val="cs-CZ"/>
        </w:rPr>
        <w:t xml:space="preserve"> této části </w:t>
      </w:r>
      <w:r w:rsidR="00037306">
        <w:rPr>
          <w:lang w:val="cs-CZ"/>
        </w:rPr>
        <w:t>dílo řídit licenčním ujednáním</w:t>
      </w:r>
      <w:r>
        <w:rPr>
          <w:lang w:val="cs-CZ"/>
        </w:rPr>
        <w:t xml:space="preserve"> této třetí osoby</w:t>
      </w:r>
      <w:r w:rsidR="00037306">
        <w:rPr>
          <w:lang w:val="cs-CZ"/>
        </w:rPr>
        <w:t>, jako vykonavatele majetkových</w:t>
      </w:r>
      <w:r w:rsidR="000D4701">
        <w:rPr>
          <w:lang w:val="cs-CZ"/>
        </w:rPr>
        <w:t xml:space="preserve"> autorských práv dodávaného software za podmínky, že Poskytovatel zajistí, že licence k takovémuto software bude udělena v rozsahu, který plně umožní Objednateli užívat Předmět plnění v rozsahu sjednaném v této smlouvě a ani jinak neomezí právo Objednatele k užití soft</w:t>
      </w:r>
      <w:r w:rsidR="00037306">
        <w:rPr>
          <w:lang w:val="cs-CZ"/>
        </w:rPr>
        <w:t>ware. Takovéto licenční ujednání</w:t>
      </w:r>
      <w:r w:rsidR="000D4701">
        <w:rPr>
          <w:lang w:val="cs-CZ"/>
        </w:rPr>
        <w:t xml:space="preserve"> je Poskytovatel povinen v předstihu před započetím realizace příslušného dílčího plnění předložit.</w:t>
      </w:r>
    </w:p>
    <w:p w14:paraId="56D73277" w14:textId="77777777" w:rsidR="00037306" w:rsidRPr="00037306" w:rsidRDefault="00037306" w:rsidP="00037306">
      <w:pPr>
        <w:pStyle w:val="RLTextlnkuslovan"/>
        <w:numPr>
          <w:ilvl w:val="1"/>
          <w:numId w:val="11"/>
        </w:numPr>
        <w:rPr>
          <w:lang w:val="cs-CZ" w:eastAsia="en-US"/>
        </w:rPr>
      </w:pPr>
      <w:r w:rsidRPr="00037306">
        <w:t xml:space="preserve">Poskytovatel prohlašuje, že veškeré části Předmětu plnění dodané podle této smlouvy včetně licenčních oprávnění poskytnutých v souvislosti s ním budou prosté právních vad a zavazuje se odškodnit v plné výši Objednatele v případě, že třetí osoba úspěšně uplatní autorskoprávní nebo jiný nárok plynoucí z právní vady poskytnutého plnění. V případě, že by nárok třetí osoby vzniklý v souvislosti s plněním Poskytovatele podle této smlouvy, bez ohledu na jeho oprávněnost, vedl k dočasnému či trvalému soudnímu (či obdobnému) zákazu či omezení užívání Předmětu plnění či jakéhokoli </w:t>
      </w:r>
      <w:r w:rsidRPr="00037306">
        <w:lastRenderedPageBreak/>
        <w:t>jiného práva nebo plnění poskytnutého v souvislosti s ním ze strany Objednatele, zavazuje se Poskytovatel zajistit náhradní řešení a minimalizovat dopady takovéto situace na Objednatele, a to bez dopadu na cenu za dílo sjednanou podle této smlouvy, přičemž současně nebudou dotčeny ani nároky Objednatele na náhradu škody.</w:t>
      </w:r>
    </w:p>
    <w:bookmarkEnd w:id="5"/>
    <w:p w14:paraId="18B7DF24" w14:textId="77777777" w:rsidR="00973B50" w:rsidRDefault="009A07E2" w:rsidP="000E7A78">
      <w:pPr>
        <w:pStyle w:val="RLlneksmlouvy"/>
        <w:rPr>
          <w:lang w:val="cs-CZ"/>
        </w:rPr>
      </w:pPr>
      <w:r w:rsidRPr="000E7A78">
        <w:rPr>
          <w:lang w:val="cs-CZ"/>
        </w:rPr>
        <w:t>PRÁV</w:t>
      </w:r>
      <w:r w:rsidR="00107C9F" w:rsidRPr="000E7A78">
        <w:rPr>
          <w:lang w:val="cs-CZ"/>
        </w:rPr>
        <w:t>A A </w:t>
      </w:r>
      <w:r w:rsidRPr="000E7A78">
        <w:rPr>
          <w:lang w:val="cs-CZ"/>
        </w:rPr>
        <w:t>POVINNOSTI SMLUVNÍCH STRAN</w:t>
      </w:r>
    </w:p>
    <w:p w14:paraId="60F82EBC" w14:textId="77777777" w:rsidR="009A07E2" w:rsidRPr="008969EC" w:rsidRDefault="009A16A5" w:rsidP="008969EC">
      <w:pPr>
        <w:pStyle w:val="RLTextlnkuslovan"/>
        <w:rPr>
          <w:lang w:val="cs-CZ" w:eastAsia="en-US"/>
        </w:rPr>
      </w:pPr>
      <w:bookmarkStart w:id="7" w:name="_Ref196135071"/>
      <w:bookmarkStart w:id="8" w:name="_Ref198358270"/>
      <w:r w:rsidRPr="008969EC">
        <w:rPr>
          <w:lang w:val="cs-CZ"/>
        </w:rPr>
        <w:t>Poskytovatel</w:t>
      </w:r>
      <w:r w:rsidR="009A07E2" w:rsidRPr="008969EC">
        <w:rPr>
          <w:lang w:val="cs-CZ"/>
        </w:rPr>
        <w:t xml:space="preserve"> se zavazuje:</w:t>
      </w:r>
    </w:p>
    <w:p w14:paraId="2C25C727" w14:textId="77777777" w:rsidR="003F3CD9" w:rsidRPr="00DD037F" w:rsidRDefault="003F3CD9" w:rsidP="00B85C5E">
      <w:pPr>
        <w:pStyle w:val="RLTextlnkuslovan"/>
        <w:numPr>
          <w:ilvl w:val="0"/>
          <w:numId w:val="10"/>
        </w:numPr>
        <w:rPr>
          <w:lang w:val="cs-CZ" w:eastAsia="en-US"/>
        </w:rPr>
      </w:pPr>
      <w:r w:rsidRPr="00DD037F">
        <w:rPr>
          <w:lang w:val="cs-CZ" w:eastAsia="en-US"/>
        </w:rPr>
        <w:t>poskyt</w:t>
      </w:r>
      <w:r w:rsidR="005E39C4">
        <w:rPr>
          <w:lang w:val="cs-CZ" w:eastAsia="en-US"/>
        </w:rPr>
        <w:t>nou</w:t>
      </w:r>
      <w:r w:rsidRPr="00DD037F">
        <w:rPr>
          <w:lang w:val="cs-CZ" w:eastAsia="en-US"/>
        </w:rPr>
        <w:t xml:space="preserve">t plnění řádně ode dne nabytí účinnosti této </w:t>
      </w:r>
      <w:r w:rsidR="00401181">
        <w:rPr>
          <w:lang w:val="cs-CZ" w:eastAsia="en-US"/>
        </w:rPr>
        <w:t>s</w:t>
      </w:r>
      <w:r w:rsidR="00B22FE1">
        <w:rPr>
          <w:lang w:val="cs-CZ" w:eastAsia="en-US"/>
        </w:rPr>
        <w:t>mlouv</w:t>
      </w:r>
      <w:r w:rsidRPr="00DD037F">
        <w:rPr>
          <w:lang w:val="cs-CZ" w:eastAsia="en-US"/>
        </w:rPr>
        <w:t xml:space="preserve">y až do skončení </w:t>
      </w:r>
      <w:r w:rsidR="00401181">
        <w:rPr>
          <w:lang w:val="cs-CZ" w:eastAsia="en-US"/>
        </w:rPr>
        <w:t xml:space="preserve">její </w:t>
      </w:r>
      <w:r w:rsidRPr="00DD037F">
        <w:rPr>
          <w:lang w:val="cs-CZ" w:eastAsia="en-US"/>
        </w:rPr>
        <w:t>účinnosti;</w:t>
      </w:r>
    </w:p>
    <w:p w14:paraId="4055E960" w14:textId="77777777" w:rsidR="003F3CD9" w:rsidRPr="00DD037F" w:rsidRDefault="003F3CD9" w:rsidP="00B85C5E">
      <w:pPr>
        <w:numPr>
          <w:ilvl w:val="0"/>
          <w:numId w:val="10"/>
        </w:numPr>
        <w:overflowPunct w:val="0"/>
        <w:autoSpaceDE w:val="0"/>
        <w:autoSpaceDN w:val="0"/>
        <w:adjustRightInd w:val="0"/>
        <w:jc w:val="both"/>
        <w:textAlignment w:val="baseline"/>
        <w:rPr>
          <w:szCs w:val="22"/>
        </w:rPr>
      </w:pPr>
      <w:r w:rsidRPr="00DD037F">
        <w:rPr>
          <w:szCs w:val="22"/>
        </w:rPr>
        <w:t xml:space="preserve">neprodleně oznámit písemnou formou </w:t>
      </w:r>
      <w:r w:rsidR="009A16A5">
        <w:rPr>
          <w:szCs w:val="22"/>
        </w:rPr>
        <w:t>Objednatel</w:t>
      </w:r>
      <w:r w:rsidR="00401181">
        <w:rPr>
          <w:szCs w:val="22"/>
        </w:rPr>
        <w:t>i</w:t>
      </w:r>
      <w:r w:rsidRPr="00DD037F">
        <w:rPr>
          <w:szCs w:val="22"/>
        </w:rPr>
        <w:t xml:space="preserve"> překážky, které mu brání </w:t>
      </w:r>
      <w:r w:rsidR="00107C9F" w:rsidRPr="00DD037F">
        <w:rPr>
          <w:szCs w:val="22"/>
        </w:rPr>
        <w:t>v </w:t>
      </w:r>
      <w:r w:rsidRPr="00DD037F">
        <w:rPr>
          <w:szCs w:val="22"/>
        </w:rPr>
        <w:t xml:space="preserve">plnění předmětu </w:t>
      </w:r>
      <w:r w:rsidR="00401181">
        <w:rPr>
          <w:szCs w:val="22"/>
        </w:rPr>
        <w:t>s</w:t>
      </w:r>
      <w:r w:rsidR="00B22FE1">
        <w:rPr>
          <w:szCs w:val="22"/>
        </w:rPr>
        <w:t>mlouv</w:t>
      </w:r>
      <w:r w:rsidRPr="00DD037F">
        <w:rPr>
          <w:szCs w:val="22"/>
        </w:rPr>
        <w:t xml:space="preserve">y </w:t>
      </w:r>
      <w:r w:rsidR="00107C9F" w:rsidRPr="00DD037F">
        <w:rPr>
          <w:szCs w:val="22"/>
        </w:rPr>
        <w:t>a </w:t>
      </w:r>
      <w:r w:rsidRPr="00DD037F">
        <w:rPr>
          <w:szCs w:val="22"/>
        </w:rPr>
        <w:t xml:space="preserve">výkonu dalších činností souvisejících </w:t>
      </w:r>
      <w:r w:rsidR="00107C9F" w:rsidRPr="00DD037F">
        <w:rPr>
          <w:szCs w:val="22"/>
        </w:rPr>
        <w:t>s </w:t>
      </w:r>
      <w:r w:rsidRPr="00DD037F">
        <w:rPr>
          <w:szCs w:val="22"/>
        </w:rPr>
        <w:t xml:space="preserve">plněním předmětu </w:t>
      </w:r>
      <w:r w:rsidR="00401181">
        <w:rPr>
          <w:szCs w:val="22"/>
        </w:rPr>
        <w:t>s</w:t>
      </w:r>
      <w:r w:rsidR="00B22FE1">
        <w:rPr>
          <w:szCs w:val="22"/>
        </w:rPr>
        <w:t>mlouv</w:t>
      </w:r>
      <w:r w:rsidRPr="00DD037F">
        <w:rPr>
          <w:szCs w:val="22"/>
        </w:rPr>
        <w:t>y;</w:t>
      </w:r>
    </w:p>
    <w:p w14:paraId="3AE6E948" w14:textId="77777777" w:rsidR="00D31450" w:rsidRPr="00DD037F" w:rsidRDefault="00D31450" w:rsidP="00B85C5E">
      <w:pPr>
        <w:numPr>
          <w:ilvl w:val="0"/>
          <w:numId w:val="10"/>
        </w:numPr>
        <w:overflowPunct w:val="0"/>
        <w:autoSpaceDE w:val="0"/>
        <w:autoSpaceDN w:val="0"/>
        <w:adjustRightInd w:val="0"/>
        <w:jc w:val="both"/>
        <w:textAlignment w:val="baseline"/>
        <w:rPr>
          <w:szCs w:val="22"/>
        </w:rPr>
      </w:pPr>
      <w:r w:rsidRPr="00DD037F">
        <w:rPr>
          <w:szCs w:val="22"/>
        </w:rPr>
        <w:t xml:space="preserve">informovat </w:t>
      </w:r>
      <w:r w:rsidR="009A16A5">
        <w:rPr>
          <w:szCs w:val="22"/>
        </w:rPr>
        <w:t>Objednatel</w:t>
      </w:r>
      <w:r w:rsidR="00401181">
        <w:rPr>
          <w:szCs w:val="22"/>
        </w:rPr>
        <w:t>e</w:t>
      </w:r>
      <w:r w:rsidRPr="00DD037F">
        <w:rPr>
          <w:szCs w:val="22"/>
        </w:rPr>
        <w:t xml:space="preserve"> o plnění svých povinností podle této </w:t>
      </w:r>
      <w:r w:rsidR="000A3702">
        <w:rPr>
          <w:szCs w:val="22"/>
        </w:rPr>
        <w:t>s</w:t>
      </w:r>
      <w:r w:rsidR="00B22FE1">
        <w:rPr>
          <w:szCs w:val="22"/>
        </w:rPr>
        <w:t>mlouv</w:t>
      </w:r>
      <w:r w:rsidRPr="00DD037F">
        <w:rPr>
          <w:szCs w:val="22"/>
        </w:rPr>
        <w:t xml:space="preserve">y </w:t>
      </w:r>
      <w:r w:rsidR="00107C9F" w:rsidRPr="00DD037F">
        <w:rPr>
          <w:szCs w:val="22"/>
        </w:rPr>
        <w:t>a </w:t>
      </w:r>
      <w:r w:rsidRPr="00DD037F">
        <w:rPr>
          <w:szCs w:val="22"/>
        </w:rPr>
        <w:t>o důležitých skutečnostech, které mohou mít vli</w:t>
      </w:r>
      <w:r w:rsidR="00107C9F" w:rsidRPr="00DD037F">
        <w:rPr>
          <w:szCs w:val="22"/>
        </w:rPr>
        <w:t>v </w:t>
      </w:r>
      <w:r w:rsidRPr="00DD037F">
        <w:rPr>
          <w:szCs w:val="22"/>
        </w:rPr>
        <w:t>n</w:t>
      </w:r>
      <w:r w:rsidR="00107C9F" w:rsidRPr="00DD037F">
        <w:rPr>
          <w:szCs w:val="22"/>
        </w:rPr>
        <w:t>a </w:t>
      </w:r>
      <w:r w:rsidRPr="00DD037F">
        <w:rPr>
          <w:szCs w:val="22"/>
        </w:rPr>
        <w:t>výkon prá</w:t>
      </w:r>
      <w:r w:rsidR="00107C9F" w:rsidRPr="00DD037F">
        <w:rPr>
          <w:szCs w:val="22"/>
        </w:rPr>
        <w:t>v a </w:t>
      </w:r>
      <w:r w:rsidRPr="00DD037F">
        <w:rPr>
          <w:szCs w:val="22"/>
        </w:rPr>
        <w:t>plnění povinností smluvních stran,</w:t>
      </w:r>
    </w:p>
    <w:p w14:paraId="47904E17" w14:textId="77777777" w:rsidR="003F3CD9" w:rsidRDefault="003F3CD9" w:rsidP="00B85C5E">
      <w:pPr>
        <w:numPr>
          <w:ilvl w:val="0"/>
          <w:numId w:val="10"/>
        </w:numPr>
        <w:overflowPunct w:val="0"/>
        <w:autoSpaceDE w:val="0"/>
        <w:autoSpaceDN w:val="0"/>
        <w:adjustRightInd w:val="0"/>
        <w:jc w:val="both"/>
        <w:textAlignment w:val="baseline"/>
        <w:rPr>
          <w:szCs w:val="22"/>
        </w:rPr>
      </w:pPr>
      <w:r w:rsidRPr="00DD037F">
        <w:rPr>
          <w:szCs w:val="22"/>
        </w:rPr>
        <w:t xml:space="preserve">upozornit </w:t>
      </w:r>
      <w:r w:rsidR="009A16A5">
        <w:rPr>
          <w:szCs w:val="22"/>
        </w:rPr>
        <w:t>Objednatel</w:t>
      </w:r>
      <w:r w:rsidR="00401181">
        <w:rPr>
          <w:szCs w:val="22"/>
        </w:rPr>
        <w:t>e</w:t>
      </w:r>
      <w:r w:rsidRPr="00DD037F">
        <w:rPr>
          <w:szCs w:val="22"/>
        </w:rPr>
        <w:t xml:space="preserve"> n</w:t>
      </w:r>
      <w:r w:rsidR="00107C9F" w:rsidRPr="00DD037F">
        <w:rPr>
          <w:szCs w:val="22"/>
        </w:rPr>
        <w:t>a </w:t>
      </w:r>
      <w:r w:rsidRPr="00DD037F">
        <w:rPr>
          <w:szCs w:val="22"/>
        </w:rPr>
        <w:t>potenciální rizik</w:t>
      </w:r>
      <w:r w:rsidR="00107C9F" w:rsidRPr="00DD037F">
        <w:rPr>
          <w:szCs w:val="22"/>
        </w:rPr>
        <w:t>a </w:t>
      </w:r>
      <w:r w:rsidRPr="00DD037F">
        <w:rPr>
          <w:szCs w:val="22"/>
        </w:rPr>
        <w:t xml:space="preserve">vzniku škod </w:t>
      </w:r>
      <w:r w:rsidR="00107C9F" w:rsidRPr="00DD037F">
        <w:rPr>
          <w:szCs w:val="22"/>
        </w:rPr>
        <w:t>a </w:t>
      </w:r>
      <w:r w:rsidRPr="00DD037F">
        <w:rPr>
          <w:szCs w:val="22"/>
        </w:rPr>
        <w:t>vča</w:t>
      </w:r>
      <w:r w:rsidR="00107C9F" w:rsidRPr="00DD037F">
        <w:rPr>
          <w:szCs w:val="22"/>
        </w:rPr>
        <w:t>s a </w:t>
      </w:r>
      <w:r w:rsidRPr="00DD037F">
        <w:rPr>
          <w:szCs w:val="22"/>
        </w:rPr>
        <w:t xml:space="preserve">řádně dle svých možností provést taková opatření, která </w:t>
      </w:r>
      <w:r w:rsidR="005021F1" w:rsidRPr="00DD037F">
        <w:rPr>
          <w:szCs w:val="22"/>
        </w:rPr>
        <w:t>riziko zcel</w:t>
      </w:r>
      <w:r w:rsidR="00107C9F" w:rsidRPr="00DD037F">
        <w:rPr>
          <w:szCs w:val="22"/>
        </w:rPr>
        <w:t>a </w:t>
      </w:r>
      <w:r w:rsidR="005021F1" w:rsidRPr="00DD037F">
        <w:rPr>
          <w:szCs w:val="22"/>
        </w:rPr>
        <w:t>vyloučí nebo sníží.</w:t>
      </w:r>
    </w:p>
    <w:bookmarkEnd w:id="7"/>
    <w:bookmarkEnd w:id="8"/>
    <w:p w14:paraId="0610A785" w14:textId="77777777" w:rsidR="003F3CD9" w:rsidRPr="008969EC" w:rsidRDefault="009A16A5" w:rsidP="008969EC">
      <w:pPr>
        <w:pStyle w:val="RLtextlnku"/>
      </w:pPr>
      <w:r w:rsidRPr="008969EC">
        <w:rPr>
          <w:lang w:val="cs-CZ"/>
        </w:rPr>
        <w:t>Objednatel</w:t>
      </w:r>
      <w:r w:rsidR="003F3CD9" w:rsidRPr="008969EC">
        <w:rPr>
          <w:lang w:val="cs-CZ"/>
        </w:rPr>
        <w:t xml:space="preserve"> se zavazuje: </w:t>
      </w:r>
    </w:p>
    <w:p w14:paraId="47F740A7" w14:textId="77777777" w:rsidR="003F3CD9" w:rsidRPr="00DD037F" w:rsidRDefault="003F3CD9" w:rsidP="00B85C5E">
      <w:pPr>
        <w:pStyle w:val="RLTextlnkuslovan"/>
        <w:numPr>
          <w:ilvl w:val="0"/>
          <w:numId w:val="10"/>
        </w:numPr>
        <w:rPr>
          <w:lang w:val="cs-CZ" w:eastAsia="en-US"/>
        </w:rPr>
      </w:pPr>
      <w:r w:rsidRPr="00DD037F">
        <w:rPr>
          <w:lang w:val="cs-CZ" w:eastAsia="en-US"/>
        </w:rPr>
        <w:t xml:space="preserve">poskytovat </w:t>
      </w:r>
      <w:r w:rsidR="009A16A5">
        <w:rPr>
          <w:lang w:val="cs-CZ" w:eastAsia="en-US"/>
        </w:rPr>
        <w:t>Poskytovatel</w:t>
      </w:r>
      <w:r w:rsidR="00401181">
        <w:rPr>
          <w:lang w:val="cs-CZ" w:eastAsia="en-US"/>
        </w:rPr>
        <w:t>i</w:t>
      </w:r>
      <w:r w:rsidRPr="00DD037F">
        <w:rPr>
          <w:lang w:val="cs-CZ" w:eastAsia="en-US"/>
        </w:rPr>
        <w:t xml:space="preserve"> vča</w:t>
      </w:r>
      <w:r w:rsidR="00107C9F" w:rsidRPr="00DD037F">
        <w:rPr>
          <w:lang w:val="cs-CZ" w:eastAsia="en-US"/>
        </w:rPr>
        <w:t>s </w:t>
      </w:r>
      <w:r w:rsidRPr="00DD037F">
        <w:rPr>
          <w:lang w:val="cs-CZ" w:eastAsia="en-US"/>
        </w:rPr>
        <w:t xml:space="preserve">úplné </w:t>
      </w:r>
      <w:r w:rsidR="00107C9F" w:rsidRPr="00DD037F">
        <w:rPr>
          <w:lang w:val="cs-CZ" w:eastAsia="en-US"/>
        </w:rPr>
        <w:t>a </w:t>
      </w:r>
      <w:r w:rsidRPr="00DD037F">
        <w:rPr>
          <w:lang w:val="cs-CZ" w:eastAsia="en-US"/>
        </w:rPr>
        <w:t xml:space="preserve">pravdivé informace </w:t>
      </w:r>
      <w:r w:rsidR="00107C9F" w:rsidRPr="00DD037F">
        <w:rPr>
          <w:lang w:val="cs-CZ" w:eastAsia="en-US"/>
        </w:rPr>
        <w:t>a </w:t>
      </w:r>
      <w:r w:rsidRPr="00DD037F">
        <w:rPr>
          <w:lang w:val="cs-CZ" w:eastAsia="en-US"/>
        </w:rPr>
        <w:t xml:space="preserve">předkládat mu veškeré listinné materiály potřebné k řádnému výkonu činnosti podle této </w:t>
      </w:r>
      <w:r w:rsidR="00401181">
        <w:rPr>
          <w:lang w:val="cs-CZ" w:eastAsia="en-US"/>
        </w:rPr>
        <w:t>s</w:t>
      </w:r>
      <w:r w:rsidR="00B22FE1">
        <w:rPr>
          <w:lang w:val="cs-CZ" w:eastAsia="en-US"/>
        </w:rPr>
        <w:t>mlouv</w:t>
      </w:r>
      <w:r w:rsidRPr="00DD037F">
        <w:rPr>
          <w:lang w:val="cs-CZ" w:eastAsia="en-US"/>
        </w:rPr>
        <w:t>y, jakož i poskytnout jinou potřebnou součinnost;</w:t>
      </w:r>
    </w:p>
    <w:p w14:paraId="73782E5E" w14:textId="77777777" w:rsidR="003F3CD9" w:rsidRDefault="003F3CD9" w:rsidP="00B85C5E">
      <w:pPr>
        <w:pStyle w:val="RLTextlnkuslovan"/>
        <w:numPr>
          <w:ilvl w:val="0"/>
          <w:numId w:val="10"/>
        </w:numPr>
        <w:rPr>
          <w:lang w:val="cs-CZ" w:eastAsia="en-US"/>
        </w:rPr>
      </w:pPr>
      <w:r w:rsidRPr="00DD037F">
        <w:rPr>
          <w:lang w:val="cs-CZ" w:eastAsia="en-US"/>
        </w:rPr>
        <w:t xml:space="preserve">uvědomit </w:t>
      </w:r>
      <w:r w:rsidR="009A16A5">
        <w:rPr>
          <w:lang w:val="cs-CZ" w:eastAsia="en-US"/>
        </w:rPr>
        <w:t>Poskytovatel</w:t>
      </w:r>
      <w:r w:rsidR="00401181">
        <w:rPr>
          <w:lang w:val="cs-CZ" w:eastAsia="en-US"/>
        </w:rPr>
        <w:t>e</w:t>
      </w:r>
      <w:r w:rsidRPr="00DD037F">
        <w:rPr>
          <w:lang w:val="cs-CZ" w:eastAsia="en-US"/>
        </w:rPr>
        <w:t xml:space="preserve"> </w:t>
      </w:r>
      <w:r w:rsidR="00107C9F" w:rsidRPr="00DD037F">
        <w:rPr>
          <w:lang w:val="cs-CZ" w:eastAsia="en-US"/>
        </w:rPr>
        <w:t>s </w:t>
      </w:r>
      <w:r w:rsidRPr="00DD037F">
        <w:rPr>
          <w:lang w:val="cs-CZ" w:eastAsia="en-US"/>
        </w:rPr>
        <w:t>dostatečným předstihem o svých požadavcích n</w:t>
      </w:r>
      <w:r w:rsidR="00107C9F" w:rsidRPr="00DD037F">
        <w:rPr>
          <w:lang w:val="cs-CZ" w:eastAsia="en-US"/>
        </w:rPr>
        <w:t>a </w:t>
      </w:r>
      <w:r w:rsidRPr="00DD037F">
        <w:rPr>
          <w:lang w:val="cs-CZ" w:eastAsia="en-US"/>
        </w:rPr>
        <w:t xml:space="preserve">poskytování plnění dle této </w:t>
      </w:r>
      <w:r w:rsidR="00401181">
        <w:rPr>
          <w:lang w:val="cs-CZ" w:eastAsia="en-US"/>
        </w:rPr>
        <w:t>s</w:t>
      </w:r>
      <w:r w:rsidR="00B22FE1">
        <w:rPr>
          <w:lang w:val="cs-CZ" w:eastAsia="en-US"/>
        </w:rPr>
        <w:t>mlouv</w:t>
      </w:r>
      <w:r w:rsidRPr="00DD037F">
        <w:rPr>
          <w:lang w:val="cs-CZ" w:eastAsia="en-US"/>
        </w:rPr>
        <w:t>y.</w:t>
      </w:r>
    </w:p>
    <w:p w14:paraId="6497B4F9" w14:textId="532D454F" w:rsidR="00B30115" w:rsidRPr="008969EC" w:rsidRDefault="009A16A5" w:rsidP="008969EC">
      <w:pPr>
        <w:pStyle w:val="RLtextlnku"/>
      </w:pPr>
      <w:bookmarkStart w:id="9" w:name="_Ref372044934"/>
      <w:bookmarkStart w:id="10" w:name="_Ref323823871"/>
      <w:r w:rsidRPr="008969EC">
        <w:t>Poskytovatel</w:t>
      </w:r>
      <w:r w:rsidR="00B30115" w:rsidRPr="008969EC">
        <w:t xml:space="preserve"> prohlašuje, že nejpozději do 7 dnů od nabytí účinnosti této </w:t>
      </w:r>
      <w:r w:rsidR="00C15120" w:rsidRPr="008969EC">
        <w:t>s</w:t>
      </w:r>
      <w:r w:rsidR="00B22FE1" w:rsidRPr="008969EC">
        <w:t>mlouv</w:t>
      </w:r>
      <w:r w:rsidR="00B30115" w:rsidRPr="008969EC">
        <w:t>y bude mít sjednáno pojištění odpovědnosti za škody způ</w:t>
      </w:r>
      <w:r w:rsidR="00C15120" w:rsidRPr="008969EC">
        <w:t>sobené jím a jeho případnými pod</w:t>
      </w:r>
      <w:r w:rsidR="00B30115" w:rsidRPr="008969EC">
        <w:t xml:space="preserve">dodavateli v souvislosti s výkonem jeho podnikatelské činnosti třetí osobě v minimální výši </w:t>
      </w:r>
      <w:r w:rsidR="00A93C18" w:rsidRPr="008969EC">
        <w:t>10</w:t>
      </w:r>
      <w:r w:rsidR="00B30115" w:rsidRPr="008969EC">
        <w:t xml:space="preserve">.000.000,- Kč. </w:t>
      </w:r>
      <w:r w:rsidRPr="008969EC">
        <w:t>Poskytovatel</w:t>
      </w:r>
      <w:r w:rsidR="00B30115" w:rsidRPr="008969EC">
        <w:t xml:space="preserve"> je povinen udržovat pojištění v platnosti minimálně v rozsahu požadovaném touto </w:t>
      </w:r>
      <w:r w:rsidR="00C15120" w:rsidRPr="008969EC">
        <w:t>s</w:t>
      </w:r>
      <w:r w:rsidR="00B22FE1" w:rsidRPr="008969EC">
        <w:t>mlouv</w:t>
      </w:r>
      <w:r w:rsidR="00B30115" w:rsidRPr="008969EC">
        <w:t xml:space="preserve">ou po celou dobu účinnosti této </w:t>
      </w:r>
      <w:r w:rsidR="00C15120" w:rsidRPr="008969EC">
        <w:t>s</w:t>
      </w:r>
      <w:r w:rsidR="00B22FE1" w:rsidRPr="008969EC">
        <w:t>mlouv</w:t>
      </w:r>
      <w:r w:rsidR="00B30115" w:rsidRPr="008969EC">
        <w:t xml:space="preserve">y. </w:t>
      </w:r>
      <w:r w:rsidRPr="008969EC">
        <w:t>Poskytovatel</w:t>
      </w:r>
      <w:r w:rsidR="00B30115" w:rsidRPr="008969EC">
        <w:t xml:space="preserve"> je povinen předložit originál nebo ověřenou kopii pojistné </w:t>
      </w:r>
      <w:r w:rsidR="00B22FE1" w:rsidRPr="008969EC">
        <w:t>smlouv</w:t>
      </w:r>
      <w:r w:rsidR="00B30115" w:rsidRPr="008969EC">
        <w:t xml:space="preserve">y do 3 pracovních dnů od obdržení písemné výzvy </w:t>
      </w:r>
      <w:r w:rsidRPr="008969EC">
        <w:t>Objednatel</w:t>
      </w:r>
      <w:r w:rsidR="00BF1939" w:rsidRPr="008969EC">
        <w:t>e</w:t>
      </w:r>
      <w:r w:rsidR="00B30115" w:rsidRPr="008969EC">
        <w:t xml:space="preserve">. Pokud by v důsledku pojistného plnění nebo jiné události mělo dojít k zániku pojistného krytí, k omezení rozsahu pojištěných rizik, ke snížení stanovené minimální výše pojistného krytí v pojištění, nebo k jiným změnám, které by znamenaly zhoršení podmínek oproti původnímu stavu, je </w:t>
      </w:r>
      <w:r w:rsidRPr="008969EC">
        <w:t>Poskytovatel</w:t>
      </w:r>
      <w:r w:rsidR="00B30115" w:rsidRPr="008969EC">
        <w:t xml:space="preserve"> povinen učinit příslušná opatření tak, aby pojištění bylo udrženo tak, jak je požadováno v tomto ustanovení.</w:t>
      </w:r>
      <w:bookmarkEnd w:id="9"/>
    </w:p>
    <w:p w14:paraId="2B0692CB" w14:textId="77777777" w:rsidR="00666057" w:rsidRPr="008969EC" w:rsidRDefault="00666057" w:rsidP="008969EC">
      <w:pPr>
        <w:pStyle w:val="RLtextlnku"/>
      </w:pPr>
      <w:r w:rsidRPr="008969EC">
        <w:rPr>
          <w:rFonts w:cs="Calibri"/>
          <w:lang w:val="cs-CZ"/>
        </w:rPr>
        <w:t xml:space="preserve">Smluvní strany jsou si vědomy toho, že v rámci plnění závazků z této </w:t>
      </w:r>
      <w:r w:rsidR="00BF1939" w:rsidRPr="008969EC">
        <w:rPr>
          <w:rFonts w:cs="Calibri"/>
          <w:lang w:val="cs-CZ"/>
        </w:rPr>
        <w:t>s</w:t>
      </w:r>
      <w:r w:rsidR="00B22FE1" w:rsidRPr="008969EC">
        <w:rPr>
          <w:rFonts w:cs="Calibri"/>
          <w:lang w:val="cs-CZ"/>
        </w:rPr>
        <w:t>mlouv</w:t>
      </w:r>
      <w:r w:rsidRPr="008969EC">
        <w:rPr>
          <w:rFonts w:cs="Calibri"/>
          <w:lang w:val="cs-CZ"/>
        </w:rPr>
        <w:t>y:</w:t>
      </w:r>
    </w:p>
    <w:p w14:paraId="363A4386" w14:textId="77777777" w:rsidR="00666057" w:rsidRPr="002E6C26" w:rsidRDefault="00666057" w:rsidP="00666057">
      <w:pPr>
        <w:pStyle w:val="RLTextlnkuslovan"/>
        <w:numPr>
          <w:ilvl w:val="0"/>
          <w:numId w:val="10"/>
        </w:numPr>
        <w:rPr>
          <w:lang w:val="cs-CZ" w:eastAsia="en-US"/>
        </w:rPr>
      </w:pPr>
      <w:r w:rsidRPr="002E6C26">
        <w:rPr>
          <w:lang w:val="cs-CZ" w:eastAsia="en-US"/>
        </w:rPr>
        <w:t>si mohou vzájemně vědomě nebo opominutím poskytnout informace, které budou považovány za důvěrné</w:t>
      </w:r>
      <w:r w:rsidRPr="0027765E">
        <w:rPr>
          <w:lang w:val="cs-CZ" w:eastAsia="en-US"/>
        </w:rPr>
        <w:t xml:space="preserve">. </w:t>
      </w:r>
      <w:r w:rsidRPr="002E6C26">
        <w:rPr>
          <w:lang w:val="cs-CZ" w:eastAsia="en-US"/>
        </w:rPr>
        <w:t>(dále jen „</w:t>
      </w:r>
      <w:r w:rsidRPr="002E6C26">
        <w:rPr>
          <w:b/>
          <w:lang w:val="cs-CZ" w:eastAsia="en-US"/>
        </w:rPr>
        <w:t>důvěrné informace</w:t>
      </w:r>
      <w:r w:rsidRPr="002E6C26">
        <w:rPr>
          <w:lang w:val="cs-CZ" w:eastAsia="en-US"/>
        </w:rPr>
        <w:t>“),</w:t>
      </w:r>
    </w:p>
    <w:p w14:paraId="743D33FC" w14:textId="77777777" w:rsidR="00666057" w:rsidRPr="002E6C26" w:rsidRDefault="00666057" w:rsidP="00666057">
      <w:pPr>
        <w:pStyle w:val="RLTextlnkuslovan"/>
        <w:numPr>
          <w:ilvl w:val="0"/>
          <w:numId w:val="10"/>
        </w:numPr>
        <w:rPr>
          <w:lang w:val="cs-CZ" w:eastAsia="en-US"/>
        </w:rPr>
      </w:pPr>
      <w:r w:rsidRPr="002E6C26">
        <w:rPr>
          <w:lang w:val="cs-CZ" w:eastAsia="en-US"/>
        </w:rPr>
        <w:t>mohou jejich zaměstnanci a osoby v obdobném postavení získat vědomou činností druhé strany nebo i jejím opominutím přístup k důvěrným informacím druhé strany.</w:t>
      </w:r>
    </w:p>
    <w:p w14:paraId="6B002F40" w14:textId="77777777" w:rsidR="00666057" w:rsidRPr="002E6C26" w:rsidRDefault="00666057" w:rsidP="009A16A5">
      <w:pPr>
        <w:pStyle w:val="RLTextlnkuslovan"/>
        <w:numPr>
          <w:ilvl w:val="1"/>
          <w:numId w:val="19"/>
        </w:numPr>
        <w:rPr>
          <w:rFonts w:cs="Calibri"/>
          <w:lang w:val="cs-CZ"/>
        </w:rPr>
      </w:pPr>
      <w:bookmarkStart w:id="11" w:name="_Ref202765128"/>
      <w:r w:rsidRPr="002E6C26">
        <w:rPr>
          <w:rFonts w:cs="Calibri"/>
          <w:lang w:val="cs-CZ"/>
        </w:rPr>
        <w:lastRenderedPageBreak/>
        <w:t xml:space="preserve">Smluvní strany se zavazují, že žádná z nich nezpřístupní třetí osobě důvěrné informace, které při plnění této </w:t>
      </w:r>
      <w:r w:rsidR="00BF1939">
        <w:rPr>
          <w:rFonts w:cs="Calibri"/>
          <w:lang w:val="cs-CZ"/>
        </w:rPr>
        <w:t>s</w:t>
      </w:r>
      <w:r w:rsidR="00B22FE1">
        <w:rPr>
          <w:rFonts w:cs="Calibri"/>
          <w:lang w:val="cs-CZ"/>
        </w:rPr>
        <w:t>mlouv</w:t>
      </w:r>
      <w:r w:rsidRPr="002E6C26">
        <w:rPr>
          <w:rFonts w:cs="Calibri"/>
          <w:lang w:val="cs-CZ"/>
        </w:rPr>
        <w:t>y získala od druhé smluvní strany.</w:t>
      </w:r>
      <w:bookmarkEnd w:id="11"/>
      <w:r w:rsidRPr="002E6C26">
        <w:rPr>
          <w:rFonts w:cs="Calibri"/>
          <w:lang w:val="cs-CZ"/>
        </w:rPr>
        <w:t xml:space="preserve"> </w:t>
      </w:r>
    </w:p>
    <w:p w14:paraId="012188E3" w14:textId="77777777" w:rsidR="00666057" w:rsidRPr="002E6C26" w:rsidRDefault="00BF1939" w:rsidP="009A16A5">
      <w:pPr>
        <w:pStyle w:val="RLTextlnkuslovan"/>
        <w:numPr>
          <w:ilvl w:val="1"/>
          <w:numId w:val="19"/>
        </w:numPr>
        <w:rPr>
          <w:rFonts w:cs="Calibri"/>
          <w:lang w:val="cs-CZ"/>
        </w:rPr>
      </w:pPr>
      <w:bookmarkStart w:id="12" w:name="_Ref225082917"/>
      <w:r>
        <w:rPr>
          <w:rFonts w:cs="Calibri"/>
          <w:lang w:val="cs-CZ"/>
        </w:rPr>
        <w:t>Za třetí osoby podle bodu</w:t>
      </w:r>
      <w:r w:rsidR="00666057" w:rsidRPr="002E6C26">
        <w:rPr>
          <w:rFonts w:cs="Calibri"/>
          <w:lang w:val="cs-CZ"/>
        </w:rPr>
        <w:t xml:space="preserve"> </w:t>
      </w:r>
      <w:r w:rsidR="00666057" w:rsidRPr="002E6C26">
        <w:rPr>
          <w:rFonts w:cs="Calibri"/>
          <w:lang w:val="cs-CZ"/>
        </w:rPr>
        <w:fldChar w:fldCharType="begin"/>
      </w:r>
      <w:r w:rsidR="00666057" w:rsidRPr="002E6C26">
        <w:rPr>
          <w:rFonts w:cs="Calibri"/>
          <w:lang w:val="cs-CZ"/>
        </w:rPr>
        <w:instrText xml:space="preserve"> REF _Ref202765128 \r \h </w:instrText>
      </w:r>
      <w:r w:rsidR="00666057" w:rsidRPr="002E6C26">
        <w:rPr>
          <w:rFonts w:cs="Calibri"/>
          <w:lang w:val="cs-CZ"/>
        </w:rPr>
      </w:r>
      <w:r w:rsidR="00666057" w:rsidRPr="002E6C26">
        <w:rPr>
          <w:rFonts w:cs="Calibri"/>
          <w:lang w:val="cs-CZ"/>
        </w:rPr>
        <w:fldChar w:fldCharType="separate"/>
      </w:r>
      <w:r w:rsidR="00CC1D2D">
        <w:rPr>
          <w:rFonts w:cs="Calibri"/>
          <w:lang w:val="cs-CZ"/>
        </w:rPr>
        <w:t>6</w:t>
      </w:r>
      <w:r w:rsidR="00666057" w:rsidRPr="002E6C26">
        <w:rPr>
          <w:rFonts w:cs="Calibri"/>
          <w:lang w:val="cs-CZ"/>
        </w:rPr>
        <w:fldChar w:fldCharType="end"/>
      </w:r>
      <w:r w:rsidR="00666057" w:rsidRPr="002E6C26">
        <w:rPr>
          <w:rFonts w:cs="Calibri"/>
          <w:lang w:val="cs-CZ"/>
        </w:rPr>
        <w:t xml:space="preserve"> </w:t>
      </w:r>
      <w:r w:rsidR="00666057" w:rsidRPr="0027765E">
        <w:rPr>
          <w:rFonts w:cs="Calibri"/>
          <w:lang w:val="cs-CZ"/>
        </w:rPr>
        <w:t>tohoto článku</w:t>
      </w:r>
      <w:r w:rsidR="00666057" w:rsidRPr="002E6C26">
        <w:rPr>
          <w:rFonts w:cs="Calibri"/>
          <w:lang w:val="cs-CZ"/>
        </w:rPr>
        <w:t xml:space="preserve"> </w:t>
      </w:r>
      <w:r w:rsidR="000A3702">
        <w:rPr>
          <w:rFonts w:cs="Calibri"/>
          <w:lang w:val="cs-CZ"/>
        </w:rPr>
        <w:t>s</w:t>
      </w:r>
      <w:r w:rsidR="00B22FE1">
        <w:rPr>
          <w:rFonts w:cs="Calibri"/>
          <w:lang w:val="cs-CZ"/>
        </w:rPr>
        <w:t>mlouv</w:t>
      </w:r>
      <w:r w:rsidR="00666057" w:rsidRPr="002E6C26">
        <w:rPr>
          <w:rFonts w:cs="Calibri"/>
          <w:lang w:val="cs-CZ"/>
        </w:rPr>
        <w:t>y se nepovažují:</w:t>
      </w:r>
      <w:bookmarkEnd w:id="12"/>
    </w:p>
    <w:p w14:paraId="7E8D2FD2" w14:textId="77777777" w:rsidR="00666057" w:rsidRPr="002E6C26" w:rsidRDefault="00666057" w:rsidP="00666057">
      <w:pPr>
        <w:pStyle w:val="RLTextlnkuslovan"/>
        <w:numPr>
          <w:ilvl w:val="0"/>
          <w:numId w:val="10"/>
        </w:numPr>
        <w:rPr>
          <w:lang w:val="cs-CZ" w:eastAsia="en-US"/>
        </w:rPr>
      </w:pPr>
      <w:bookmarkStart w:id="13" w:name="_Ref202766324"/>
      <w:r w:rsidRPr="002E6C26">
        <w:rPr>
          <w:lang w:val="cs-CZ" w:eastAsia="en-US"/>
        </w:rPr>
        <w:t>zaměstnanci smluvních stran a osoby v obdobném postavení,</w:t>
      </w:r>
      <w:bookmarkEnd w:id="13"/>
      <w:r w:rsidRPr="002E6C26">
        <w:rPr>
          <w:lang w:val="cs-CZ" w:eastAsia="en-US"/>
        </w:rPr>
        <w:t xml:space="preserve"> </w:t>
      </w:r>
    </w:p>
    <w:p w14:paraId="097096CF" w14:textId="77777777" w:rsidR="00666057" w:rsidRPr="002E6C26" w:rsidRDefault="00666057" w:rsidP="00666057">
      <w:pPr>
        <w:pStyle w:val="RLTextlnkuslovan"/>
        <w:numPr>
          <w:ilvl w:val="0"/>
          <w:numId w:val="10"/>
        </w:numPr>
        <w:rPr>
          <w:lang w:val="cs-CZ" w:eastAsia="en-US"/>
        </w:rPr>
      </w:pPr>
      <w:bookmarkStart w:id="14" w:name="_Ref202766325"/>
      <w:r w:rsidRPr="002E6C26">
        <w:rPr>
          <w:lang w:val="cs-CZ" w:eastAsia="en-US"/>
        </w:rPr>
        <w:t>orgány smluvních stran a jejich členové,</w:t>
      </w:r>
      <w:bookmarkEnd w:id="14"/>
      <w:r w:rsidRPr="002E6C26">
        <w:rPr>
          <w:lang w:val="cs-CZ" w:eastAsia="en-US"/>
        </w:rPr>
        <w:t xml:space="preserve"> </w:t>
      </w:r>
    </w:p>
    <w:p w14:paraId="3F564A75" w14:textId="77777777" w:rsidR="00666057" w:rsidRPr="00A4202A" w:rsidRDefault="00666057" w:rsidP="00666057">
      <w:pPr>
        <w:pStyle w:val="RLTextlnkuslovan"/>
        <w:numPr>
          <w:ilvl w:val="0"/>
          <w:numId w:val="10"/>
        </w:numPr>
        <w:rPr>
          <w:lang w:val="cs-CZ" w:eastAsia="en-US"/>
        </w:rPr>
      </w:pPr>
      <w:bookmarkStart w:id="15" w:name="_Ref202766329"/>
      <w:r w:rsidRPr="002E6C26">
        <w:rPr>
          <w:lang w:val="cs-CZ" w:eastAsia="en-US"/>
        </w:rPr>
        <w:t xml:space="preserve">ve vztahu k důvěrným informacím </w:t>
      </w:r>
      <w:r w:rsidR="009A16A5">
        <w:rPr>
          <w:lang w:val="cs-CZ" w:eastAsia="en-US"/>
        </w:rPr>
        <w:t>Objednatel</w:t>
      </w:r>
      <w:r w:rsidR="00C15120">
        <w:rPr>
          <w:lang w:val="cs-CZ" w:eastAsia="en-US"/>
        </w:rPr>
        <w:t>e</w:t>
      </w:r>
      <w:r w:rsidR="00BF1939">
        <w:rPr>
          <w:lang w:val="cs-CZ" w:eastAsia="en-US"/>
        </w:rPr>
        <w:t xml:space="preserve"> pod</w:t>
      </w:r>
      <w:r w:rsidRPr="00A4202A">
        <w:rPr>
          <w:lang w:val="cs-CZ" w:eastAsia="en-US"/>
        </w:rPr>
        <w:t xml:space="preserve">dodavatelé </w:t>
      </w:r>
      <w:r w:rsidR="009A16A5">
        <w:rPr>
          <w:lang w:val="cs-CZ" w:eastAsia="en-US"/>
        </w:rPr>
        <w:t>Poskytovatel</w:t>
      </w:r>
      <w:r w:rsidR="00C15120">
        <w:rPr>
          <w:lang w:val="cs-CZ" w:eastAsia="en-US"/>
        </w:rPr>
        <w:t>e</w:t>
      </w:r>
      <w:r w:rsidRPr="00A4202A">
        <w:rPr>
          <w:lang w:val="cs-CZ" w:eastAsia="en-US"/>
        </w:rPr>
        <w:t>,</w:t>
      </w:r>
      <w:bookmarkEnd w:id="15"/>
      <w:r w:rsidRPr="00A4202A">
        <w:rPr>
          <w:lang w:val="cs-CZ" w:eastAsia="en-US"/>
        </w:rPr>
        <w:t xml:space="preserve"> </w:t>
      </w:r>
    </w:p>
    <w:p w14:paraId="6C733A60" w14:textId="77777777" w:rsidR="00666057" w:rsidRPr="00A4202A" w:rsidRDefault="00666057" w:rsidP="00666057">
      <w:pPr>
        <w:pStyle w:val="RLTextlnkuslovan"/>
        <w:numPr>
          <w:ilvl w:val="0"/>
          <w:numId w:val="0"/>
        </w:numPr>
        <w:ind w:left="1134"/>
        <w:rPr>
          <w:lang w:val="cs-CZ"/>
        </w:rPr>
      </w:pPr>
      <w:r w:rsidRPr="00A4202A">
        <w:rPr>
          <w:lang w:val="cs-CZ"/>
        </w:rPr>
        <w:t xml:space="preserve">za předpokladu, že se podílejí na plnění této </w:t>
      </w:r>
      <w:r w:rsidR="000A3702">
        <w:rPr>
          <w:lang w:val="cs-CZ"/>
        </w:rPr>
        <w:t>s</w:t>
      </w:r>
      <w:r w:rsidR="00B22FE1">
        <w:rPr>
          <w:lang w:val="cs-CZ"/>
        </w:rPr>
        <w:t>mlouv</w:t>
      </w:r>
      <w:r w:rsidRPr="00A4202A">
        <w:rPr>
          <w:lang w:val="cs-CZ"/>
        </w:rPr>
        <w:t xml:space="preserve">y nebo na plnění spojeném s plněním dle této </w:t>
      </w:r>
      <w:r w:rsidR="000A3702">
        <w:rPr>
          <w:lang w:val="cs-CZ"/>
        </w:rPr>
        <w:t>s</w:t>
      </w:r>
      <w:r w:rsidR="00B22FE1">
        <w:rPr>
          <w:lang w:val="cs-CZ"/>
        </w:rPr>
        <w:t>mlouv</w:t>
      </w:r>
      <w:r w:rsidRPr="00A4202A">
        <w:rPr>
          <w:lang w:val="cs-CZ"/>
        </w:rPr>
        <w:t xml:space="preserve">y, důvěrné informace jsou jim zpřístupněny výhradně za tímto účelem a zpřístupnění důvěrných informací je v rozsahu nezbytně nutném pro naplnění jeho účelu a za stejných podmínek, jaké jsou stanoveny smluvním stranám v této </w:t>
      </w:r>
      <w:r w:rsidR="000A3702">
        <w:rPr>
          <w:lang w:val="cs-CZ"/>
        </w:rPr>
        <w:t>s</w:t>
      </w:r>
      <w:r w:rsidR="00B22FE1">
        <w:rPr>
          <w:lang w:val="cs-CZ"/>
        </w:rPr>
        <w:t>mlouv</w:t>
      </w:r>
      <w:r w:rsidRPr="00A4202A">
        <w:rPr>
          <w:lang w:val="cs-CZ"/>
        </w:rPr>
        <w:t>ě.</w:t>
      </w:r>
    </w:p>
    <w:p w14:paraId="1B9366D8" w14:textId="77777777" w:rsidR="00666057" w:rsidRPr="00A4202A" w:rsidRDefault="00666057" w:rsidP="009A16A5">
      <w:pPr>
        <w:pStyle w:val="RLTextlnkuslovan"/>
        <w:numPr>
          <w:ilvl w:val="1"/>
          <w:numId w:val="19"/>
        </w:numPr>
        <w:rPr>
          <w:rFonts w:cs="Calibri"/>
          <w:lang w:val="cs-CZ"/>
        </w:rPr>
      </w:pPr>
      <w:r w:rsidRPr="00A4202A">
        <w:rPr>
          <w:rFonts w:cs="Calibri"/>
          <w:lang w:val="cs-CZ"/>
        </w:rPr>
        <w:t>Pokud jsou důvěrné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00DD2A97" w14:textId="77777777" w:rsidR="00666057" w:rsidRPr="00A4202A" w:rsidRDefault="00666057" w:rsidP="009A16A5">
      <w:pPr>
        <w:pStyle w:val="RLTextlnkuslovan"/>
        <w:numPr>
          <w:ilvl w:val="1"/>
          <w:numId w:val="19"/>
        </w:numPr>
        <w:rPr>
          <w:rFonts w:cs="Calibri"/>
          <w:lang w:val="cs-CZ"/>
        </w:rPr>
      </w:pPr>
      <w:r w:rsidRPr="00A4202A">
        <w:rPr>
          <w:rFonts w:cs="Calibri"/>
          <w:lang w:val="cs-CZ"/>
        </w:rPr>
        <w:t>Bez ohledu na výše uvedená ustanovení se za důvěrné nepovažují informace, které:</w:t>
      </w:r>
    </w:p>
    <w:p w14:paraId="3FB78639" w14:textId="77777777" w:rsidR="00666057" w:rsidRPr="00A4202A" w:rsidRDefault="006169A7" w:rsidP="00666057">
      <w:pPr>
        <w:pStyle w:val="RLTextlnkuslovan"/>
        <w:numPr>
          <w:ilvl w:val="0"/>
          <w:numId w:val="10"/>
        </w:numPr>
        <w:rPr>
          <w:lang w:val="cs-CZ" w:eastAsia="en-US"/>
        </w:rPr>
      </w:pPr>
      <w:r>
        <w:rPr>
          <w:lang w:val="cs-CZ" w:eastAsia="en-US"/>
        </w:rPr>
        <w:t xml:space="preserve">se </w:t>
      </w:r>
      <w:r w:rsidR="00666057" w:rsidRPr="00A4202A">
        <w:rPr>
          <w:lang w:val="cs-CZ" w:eastAsia="en-US"/>
        </w:rPr>
        <w:t>staly veřejně známými, aniž by jejich zveřejněním došlo k porušení závazků přijímající smluvní strany či právních předpisů,</w:t>
      </w:r>
    </w:p>
    <w:p w14:paraId="7EA5085A" w14:textId="77777777" w:rsidR="00666057" w:rsidRPr="00A4202A" w:rsidRDefault="00666057" w:rsidP="00666057">
      <w:pPr>
        <w:pStyle w:val="RLTextlnkuslovan"/>
        <w:numPr>
          <w:ilvl w:val="0"/>
          <w:numId w:val="10"/>
        </w:numPr>
        <w:rPr>
          <w:lang w:val="cs-CZ" w:eastAsia="en-US"/>
        </w:rPr>
      </w:pPr>
      <w:r w:rsidRPr="00A4202A">
        <w:rPr>
          <w:lang w:val="cs-CZ" w:eastAsia="en-US"/>
        </w:rPr>
        <w:t xml:space="preserve">měla přijímající strana prokazatelně legálně k dispozici před uzavřením této </w:t>
      </w:r>
      <w:r w:rsidR="000A3702">
        <w:rPr>
          <w:lang w:val="cs-CZ" w:eastAsia="en-US"/>
        </w:rPr>
        <w:t>s</w:t>
      </w:r>
      <w:r w:rsidR="00B22FE1">
        <w:rPr>
          <w:lang w:val="cs-CZ" w:eastAsia="en-US"/>
        </w:rPr>
        <w:t>mlouv</w:t>
      </w:r>
      <w:r w:rsidRPr="00A4202A">
        <w:rPr>
          <w:lang w:val="cs-CZ" w:eastAsia="en-US"/>
        </w:rPr>
        <w:t xml:space="preserve">y, pokud takové informace nebyly předmětem jiné, dříve mezi smluvními stranami uzavřené </w:t>
      </w:r>
      <w:r w:rsidR="00B22FE1">
        <w:rPr>
          <w:lang w:val="cs-CZ" w:eastAsia="en-US"/>
        </w:rPr>
        <w:t>smlouv</w:t>
      </w:r>
      <w:r w:rsidRPr="00A4202A">
        <w:rPr>
          <w:lang w:val="cs-CZ" w:eastAsia="en-US"/>
        </w:rPr>
        <w:t>y o ochraně informací,</w:t>
      </w:r>
    </w:p>
    <w:p w14:paraId="1C3E7396" w14:textId="77777777" w:rsidR="00666057" w:rsidRPr="00A4202A" w:rsidRDefault="00666057" w:rsidP="00666057">
      <w:pPr>
        <w:pStyle w:val="RLTextlnkuslovan"/>
        <w:numPr>
          <w:ilvl w:val="0"/>
          <w:numId w:val="10"/>
        </w:numPr>
        <w:rPr>
          <w:lang w:val="cs-CZ" w:eastAsia="en-US"/>
        </w:rPr>
      </w:pPr>
      <w:r w:rsidRPr="00A4202A">
        <w:rPr>
          <w:lang w:val="cs-CZ" w:eastAsia="en-US"/>
        </w:rPr>
        <w:t>jsou výsledkem postupu, při kterém k nim přijímající strana dospěje nezávisle a je to schopna doložit svými záznamy nebo důvěrnými informacemi třetí strany,</w:t>
      </w:r>
    </w:p>
    <w:p w14:paraId="22E503F5" w14:textId="77777777" w:rsidR="00666057" w:rsidRPr="00A4202A" w:rsidRDefault="00666057" w:rsidP="00666057">
      <w:pPr>
        <w:pStyle w:val="RLTextlnkuslovan"/>
        <w:numPr>
          <w:ilvl w:val="0"/>
          <w:numId w:val="10"/>
        </w:numPr>
        <w:rPr>
          <w:lang w:val="cs-CZ" w:eastAsia="en-US"/>
        </w:rPr>
      </w:pPr>
      <w:r w:rsidRPr="00A4202A">
        <w:rPr>
          <w:lang w:val="cs-CZ" w:eastAsia="en-US"/>
        </w:rPr>
        <w:t>mají být zpřístupněny, vyžaduje-li to zákon či jiný právní předpis včetně práva EU nebo závazné rozhodnutí oprávněného orgánu veřejné moci,</w:t>
      </w:r>
    </w:p>
    <w:p w14:paraId="46D585E6" w14:textId="77777777" w:rsidR="00666057" w:rsidRPr="00A4202A" w:rsidRDefault="00666057" w:rsidP="00666057">
      <w:pPr>
        <w:pStyle w:val="RLTextlnkuslovan"/>
        <w:numPr>
          <w:ilvl w:val="0"/>
          <w:numId w:val="10"/>
        </w:numPr>
        <w:rPr>
          <w:lang w:val="cs-CZ" w:eastAsia="en-US"/>
        </w:rPr>
      </w:pPr>
      <w:r w:rsidRPr="00A4202A">
        <w:rPr>
          <w:lang w:val="cs-CZ" w:eastAsia="en-US"/>
        </w:rPr>
        <w:t xml:space="preserve">po podpisu této </w:t>
      </w:r>
      <w:r w:rsidR="000A3702">
        <w:rPr>
          <w:lang w:val="cs-CZ" w:eastAsia="en-US"/>
        </w:rPr>
        <w:t>s</w:t>
      </w:r>
      <w:r w:rsidR="00B22FE1">
        <w:rPr>
          <w:lang w:val="cs-CZ" w:eastAsia="en-US"/>
        </w:rPr>
        <w:t>mlouv</w:t>
      </w:r>
      <w:r w:rsidRPr="00A4202A">
        <w:rPr>
          <w:lang w:val="cs-CZ" w:eastAsia="en-US"/>
        </w:rPr>
        <w:t>y poskytne přijímající straně třetí osoba, jež není omezena v takovém nakládání s informacemi.</w:t>
      </w:r>
    </w:p>
    <w:p w14:paraId="087EB5BB" w14:textId="77777777" w:rsidR="00666057" w:rsidRPr="009F2D48" w:rsidRDefault="00666057" w:rsidP="009A16A5">
      <w:pPr>
        <w:pStyle w:val="RLTextlnkuslovan"/>
        <w:numPr>
          <w:ilvl w:val="1"/>
          <w:numId w:val="19"/>
        </w:numPr>
        <w:rPr>
          <w:rFonts w:cs="Calibri"/>
          <w:lang w:val="cs-CZ"/>
        </w:rPr>
      </w:pPr>
      <w:r w:rsidRPr="00A4202A">
        <w:rPr>
          <w:rFonts w:cs="Calibri"/>
          <w:lang w:val="cs-CZ"/>
        </w:rPr>
        <w:t>Za porušení povinnosti mlčenlivosti smluvní stranou se považují též případy, kdy tuto povinnost poruší kte</w:t>
      </w:r>
      <w:r w:rsidR="00BF1939">
        <w:rPr>
          <w:rFonts w:cs="Calibri"/>
          <w:lang w:val="cs-CZ"/>
        </w:rPr>
        <w:t>rákoliv z osob uvedených v bodě</w:t>
      </w:r>
      <w:r w:rsidRPr="00A4202A">
        <w:rPr>
          <w:rFonts w:cs="Calibri"/>
          <w:lang w:val="cs-CZ"/>
        </w:rPr>
        <w:t xml:space="preserve"> </w:t>
      </w:r>
      <w:r w:rsidR="0002463A">
        <w:rPr>
          <w:rFonts w:cs="Calibri"/>
          <w:lang w:val="cs-CZ"/>
        </w:rPr>
        <w:t>6</w:t>
      </w:r>
      <w:r w:rsidRPr="00A4202A">
        <w:rPr>
          <w:rFonts w:cs="Calibri"/>
          <w:lang w:val="cs-CZ"/>
        </w:rPr>
        <w:t xml:space="preserve"> </w:t>
      </w:r>
      <w:r w:rsidRPr="0027765E">
        <w:rPr>
          <w:rFonts w:cs="Calibri"/>
          <w:lang w:val="cs-CZ"/>
        </w:rPr>
        <w:t>tohoto článku</w:t>
      </w:r>
      <w:r w:rsidRPr="00A4202A">
        <w:rPr>
          <w:rFonts w:cs="Calibri"/>
          <w:lang w:val="cs-CZ"/>
        </w:rPr>
        <w:t xml:space="preserve"> </w:t>
      </w:r>
      <w:r w:rsidR="00FC6005">
        <w:rPr>
          <w:rFonts w:cs="Calibri"/>
          <w:lang w:val="cs-CZ"/>
        </w:rPr>
        <w:t>s</w:t>
      </w:r>
      <w:r w:rsidR="00B22FE1">
        <w:rPr>
          <w:rFonts w:cs="Calibri"/>
          <w:lang w:val="cs-CZ"/>
        </w:rPr>
        <w:t>mlouv</w:t>
      </w:r>
      <w:r w:rsidRPr="00A4202A">
        <w:rPr>
          <w:rFonts w:cs="Calibri"/>
          <w:lang w:val="cs-CZ"/>
        </w:rPr>
        <w:t>y, které daná smluvní strana poskytla důvěrné informace druhé smluvní strany.</w:t>
      </w:r>
    </w:p>
    <w:p w14:paraId="000E6D00" w14:textId="77777777" w:rsidR="00666057" w:rsidRPr="00666057" w:rsidRDefault="00666057" w:rsidP="009A16A5">
      <w:pPr>
        <w:pStyle w:val="RLTextlnkuslovan"/>
        <w:numPr>
          <w:ilvl w:val="1"/>
          <w:numId w:val="19"/>
        </w:numPr>
        <w:rPr>
          <w:rFonts w:cs="Calibri"/>
          <w:lang w:val="cs-CZ"/>
        </w:rPr>
      </w:pPr>
      <w:r w:rsidRPr="00A4202A">
        <w:rPr>
          <w:rFonts w:cs="Calibri"/>
          <w:lang w:val="cs-CZ"/>
        </w:rPr>
        <w:t xml:space="preserve">Ukončení účinnosti této </w:t>
      </w:r>
      <w:r w:rsidR="000A3702">
        <w:rPr>
          <w:rFonts w:cs="Calibri"/>
          <w:lang w:val="cs-CZ"/>
        </w:rPr>
        <w:t>s</w:t>
      </w:r>
      <w:r w:rsidR="00B22FE1">
        <w:rPr>
          <w:rFonts w:cs="Calibri"/>
          <w:lang w:val="cs-CZ"/>
        </w:rPr>
        <w:t>mlouv</w:t>
      </w:r>
      <w:r w:rsidRPr="00A4202A">
        <w:rPr>
          <w:rFonts w:cs="Calibri"/>
          <w:lang w:val="cs-CZ"/>
        </w:rPr>
        <w:t xml:space="preserve">y z jakéhokoliv důvodu se nedotkne ustanovení tohoto článku </w:t>
      </w:r>
      <w:r w:rsidR="00FC6005">
        <w:rPr>
          <w:rFonts w:cs="Calibri"/>
          <w:lang w:val="cs-CZ"/>
        </w:rPr>
        <w:t>a jeho</w:t>
      </w:r>
      <w:r w:rsidRPr="00AE4421">
        <w:rPr>
          <w:rFonts w:cs="Calibri"/>
          <w:lang w:val="cs-CZ"/>
        </w:rPr>
        <w:t xml:space="preserve"> účinnost přetrvá i po ukončení účinnosti této </w:t>
      </w:r>
      <w:r w:rsidR="00FC6005">
        <w:rPr>
          <w:rFonts w:cs="Calibri"/>
          <w:lang w:val="cs-CZ"/>
        </w:rPr>
        <w:t>s</w:t>
      </w:r>
      <w:r w:rsidR="00B22FE1">
        <w:rPr>
          <w:rFonts w:cs="Calibri"/>
          <w:lang w:val="cs-CZ"/>
        </w:rPr>
        <w:t>mlouv</w:t>
      </w:r>
      <w:r w:rsidRPr="00AE4421">
        <w:rPr>
          <w:rFonts w:cs="Calibri"/>
          <w:lang w:val="cs-CZ"/>
        </w:rPr>
        <w:t>y.</w:t>
      </w:r>
    </w:p>
    <w:p w14:paraId="447856F7" w14:textId="77777777" w:rsidR="0033124B" w:rsidRPr="0067061E" w:rsidRDefault="00F935D4" w:rsidP="00B85C5E">
      <w:pPr>
        <w:pStyle w:val="RLlneksmlouvy"/>
        <w:numPr>
          <w:ilvl w:val="0"/>
          <w:numId w:val="12"/>
        </w:numPr>
        <w:rPr>
          <w:szCs w:val="22"/>
          <w:lang w:val="cs-CZ"/>
        </w:rPr>
      </w:pPr>
      <w:bookmarkStart w:id="16" w:name="_Ref377577176"/>
      <w:bookmarkEnd w:id="10"/>
      <w:r w:rsidRPr="0067061E">
        <w:rPr>
          <w:szCs w:val="22"/>
          <w:lang w:val="cs-CZ"/>
        </w:rPr>
        <w:t>ZÁRUK</w:t>
      </w:r>
      <w:r w:rsidR="00107C9F" w:rsidRPr="0067061E">
        <w:rPr>
          <w:szCs w:val="22"/>
          <w:lang w:val="cs-CZ"/>
        </w:rPr>
        <w:t>A </w:t>
      </w:r>
      <w:r w:rsidRPr="0067061E">
        <w:rPr>
          <w:szCs w:val="22"/>
          <w:lang w:val="cs-CZ"/>
        </w:rPr>
        <w:t>Z</w:t>
      </w:r>
      <w:r w:rsidR="00107C9F" w:rsidRPr="0067061E">
        <w:rPr>
          <w:szCs w:val="22"/>
          <w:lang w:val="cs-CZ"/>
        </w:rPr>
        <w:t>A </w:t>
      </w:r>
      <w:r w:rsidRPr="0067061E">
        <w:rPr>
          <w:szCs w:val="22"/>
          <w:lang w:val="cs-CZ"/>
        </w:rPr>
        <w:t>JAKOST</w:t>
      </w:r>
      <w:r w:rsidR="005E0F89" w:rsidRPr="0067061E">
        <w:rPr>
          <w:szCs w:val="22"/>
          <w:lang w:val="cs-CZ"/>
        </w:rPr>
        <w:t xml:space="preserve"> </w:t>
      </w:r>
      <w:bookmarkEnd w:id="16"/>
    </w:p>
    <w:p w14:paraId="57AD23E3" w14:textId="77777777" w:rsidR="0031185A" w:rsidRDefault="009A16A5" w:rsidP="00B30115">
      <w:pPr>
        <w:pStyle w:val="RLTextlnkuslovan"/>
        <w:numPr>
          <w:ilvl w:val="1"/>
          <w:numId w:val="11"/>
        </w:numPr>
      </w:pPr>
      <w:r>
        <w:t>Poskytovatel</w:t>
      </w:r>
      <w:r w:rsidR="00D31450" w:rsidRPr="00DD037F">
        <w:t xml:space="preserve"> prohlašuje, že </w:t>
      </w:r>
      <w:r w:rsidR="003A500B">
        <w:t>Předmět plnění</w:t>
      </w:r>
      <w:r w:rsidR="00ED03C0" w:rsidRPr="00DD037F">
        <w:t xml:space="preserve"> </w:t>
      </w:r>
      <w:r w:rsidR="00D31450" w:rsidRPr="00DD037F">
        <w:t>je prost</w:t>
      </w:r>
      <w:r w:rsidR="00FC6005">
        <w:rPr>
          <w:lang w:val="cs-CZ"/>
        </w:rPr>
        <w:t>ý</w:t>
      </w:r>
      <w:r w:rsidR="00D31450" w:rsidRPr="00DD037F">
        <w:t xml:space="preserve"> jakýchkoli</w:t>
      </w:r>
      <w:r w:rsidR="00107C9F" w:rsidRPr="00DD037F">
        <w:t>v </w:t>
      </w:r>
      <w:r w:rsidR="00D31450" w:rsidRPr="00DD037F">
        <w:t xml:space="preserve">vad, právních nebo věcných </w:t>
      </w:r>
      <w:r w:rsidR="00107C9F" w:rsidRPr="00DD037F">
        <w:t>a </w:t>
      </w:r>
      <w:r w:rsidR="00D31450" w:rsidRPr="00DD037F">
        <w:t xml:space="preserve">jeho vlastnosti jsou </w:t>
      </w:r>
      <w:r w:rsidR="00107C9F" w:rsidRPr="00DD037F">
        <w:t>v </w:t>
      </w:r>
      <w:r w:rsidR="00D31450" w:rsidRPr="00DD037F">
        <w:t xml:space="preserve">souladu </w:t>
      </w:r>
      <w:r w:rsidR="00107C9F" w:rsidRPr="00DD037F">
        <w:t>s </w:t>
      </w:r>
      <w:r w:rsidR="00D31450" w:rsidRPr="00DD037F">
        <w:t xml:space="preserve">obecně závaznými právními předpisy </w:t>
      </w:r>
      <w:r w:rsidR="00107C9F" w:rsidRPr="00DD037F">
        <w:t>a </w:t>
      </w:r>
      <w:r w:rsidR="00D31450" w:rsidRPr="00DD037F">
        <w:t xml:space="preserve">příslušnými technickými normami. </w:t>
      </w:r>
      <w:r>
        <w:t>Poskytovatel</w:t>
      </w:r>
      <w:r w:rsidR="00D31450" w:rsidRPr="00DD037F">
        <w:t xml:space="preserve"> dále prohlašuje, že jakost </w:t>
      </w:r>
      <w:r w:rsidR="003A500B">
        <w:t>Předmět</w:t>
      </w:r>
      <w:r w:rsidR="00FC6005">
        <w:rPr>
          <w:lang w:val="cs-CZ"/>
        </w:rPr>
        <w:t>u</w:t>
      </w:r>
      <w:r w:rsidR="003A500B">
        <w:t xml:space="preserve"> plnění</w:t>
      </w:r>
      <w:r w:rsidR="00ED03C0">
        <w:t xml:space="preserve"> </w:t>
      </w:r>
      <w:r w:rsidR="00D31450" w:rsidRPr="00DD037F">
        <w:t xml:space="preserve">umožňuje jeho řádné užívání pro účel vymezený </w:t>
      </w:r>
      <w:r w:rsidR="00107C9F" w:rsidRPr="00DD037F">
        <w:t>v </w:t>
      </w:r>
      <w:r w:rsidR="00D31450" w:rsidRPr="00DD037F">
        <w:t xml:space="preserve">této </w:t>
      </w:r>
      <w:r w:rsidR="000A3702">
        <w:rPr>
          <w:lang w:val="cs-CZ"/>
        </w:rPr>
        <w:t>s</w:t>
      </w:r>
      <w:r w:rsidR="00B22FE1">
        <w:t>mlouv</w:t>
      </w:r>
      <w:r w:rsidR="00D31450" w:rsidRPr="00DD037F">
        <w:t xml:space="preserve">ě </w:t>
      </w:r>
      <w:r w:rsidR="00107C9F" w:rsidRPr="00DD037F">
        <w:t>a </w:t>
      </w:r>
      <w:r w:rsidR="00D31450" w:rsidRPr="00DD037F">
        <w:t xml:space="preserve">pro účel, ke kterému se </w:t>
      </w:r>
      <w:r w:rsidR="00BE424C">
        <w:rPr>
          <w:lang w:val="cs-CZ"/>
        </w:rPr>
        <w:t xml:space="preserve">Předmět </w:t>
      </w:r>
      <w:r w:rsidR="00C40137">
        <w:rPr>
          <w:lang w:val="cs-CZ"/>
        </w:rPr>
        <w:t>plnění</w:t>
      </w:r>
      <w:r w:rsidR="00D31450" w:rsidRPr="00DD037F">
        <w:t xml:space="preserve"> zpravidl</w:t>
      </w:r>
      <w:r w:rsidR="00107C9F" w:rsidRPr="00DD037F">
        <w:t>a </w:t>
      </w:r>
      <w:r w:rsidR="00D31450" w:rsidRPr="00DD037F">
        <w:t>užívá.</w:t>
      </w:r>
    </w:p>
    <w:p w14:paraId="2846A0FF" w14:textId="77777777" w:rsidR="0033124B" w:rsidRPr="00DD037F" w:rsidRDefault="0033124B" w:rsidP="0002463A">
      <w:pPr>
        <w:pStyle w:val="RLlnekvbru"/>
      </w:pPr>
      <w:r w:rsidRPr="00DD037F">
        <w:lastRenderedPageBreak/>
        <w:t>SANKCE</w:t>
      </w:r>
    </w:p>
    <w:p w14:paraId="389B0ED5" w14:textId="77777777" w:rsidR="00D31450" w:rsidRPr="009837CF" w:rsidRDefault="00D31450" w:rsidP="007E1567">
      <w:pPr>
        <w:pStyle w:val="RLTextlnkuslovan"/>
        <w:numPr>
          <w:ilvl w:val="1"/>
          <w:numId w:val="11"/>
        </w:numPr>
        <w:ind w:hanging="765"/>
        <w:rPr>
          <w:lang w:val="cs-CZ" w:eastAsia="en-US"/>
        </w:rPr>
      </w:pPr>
      <w:r w:rsidRPr="00DD037F">
        <w:rPr>
          <w:lang w:val="cs-CZ" w:eastAsia="en-US"/>
        </w:rPr>
        <w:t xml:space="preserve">Pro případ prodlení </w:t>
      </w:r>
      <w:r w:rsidR="009A16A5">
        <w:rPr>
          <w:lang w:val="cs-CZ" w:eastAsia="en-US"/>
        </w:rPr>
        <w:t>Objednatel</w:t>
      </w:r>
      <w:r w:rsidR="00FC6005">
        <w:rPr>
          <w:lang w:val="cs-CZ" w:eastAsia="en-US"/>
        </w:rPr>
        <w:t>e</w:t>
      </w:r>
      <w:r w:rsidRPr="00DD037F">
        <w:rPr>
          <w:lang w:val="cs-CZ" w:eastAsia="en-US"/>
        </w:rPr>
        <w:t xml:space="preserve"> se zaplacením faktury je </w:t>
      </w:r>
      <w:r w:rsidR="009A16A5">
        <w:rPr>
          <w:lang w:val="cs-CZ" w:eastAsia="en-US"/>
        </w:rPr>
        <w:t>Poskytovatel</w:t>
      </w:r>
      <w:r w:rsidR="00937AB0">
        <w:rPr>
          <w:lang w:val="cs-CZ" w:eastAsia="en-US"/>
        </w:rPr>
        <w:t xml:space="preserve"> oprávněn požadovat po </w:t>
      </w:r>
      <w:r w:rsidR="009A16A5">
        <w:rPr>
          <w:lang w:val="cs-CZ" w:eastAsia="en-US"/>
        </w:rPr>
        <w:t>Objednatel</w:t>
      </w:r>
      <w:r w:rsidR="00FC6005">
        <w:rPr>
          <w:lang w:val="cs-CZ" w:eastAsia="en-US"/>
        </w:rPr>
        <w:t>i</w:t>
      </w:r>
      <w:r w:rsidR="00937AB0">
        <w:rPr>
          <w:lang w:val="cs-CZ" w:eastAsia="en-US"/>
        </w:rPr>
        <w:t xml:space="preserve"> </w:t>
      </w:r>
      <w:r w:rsidRPr="00DD037F">
        <w:rPr>
          <w:lang w:val="cs-CZ" w:eastAsia="en-US"/>
        </w:rPr>
        <w:t>zapla</w:t>
      </w:r>
      <w:r w:rsidR="00937AB0">
        <w:rPr>
          <w:lang w:val="cs-CZ" w:eastAsia="en-US"/>
        </w:rPr>
        <w:t xml:space="preserve">cení </w:t>
      </w:r>
      <w:r w:rsidRPr="00DD037F">
        <w:rPr>
          <w:lang w:val="cs-CZ" w:eastAsia="en-US"/>
        </w:rPr>
        <w:t>úrok</w:t>
      </w:r>
      <w:r w:rsidR="00937AB0">
        <w:rPr>
          <w:lang w:val="cs-CZ" w:eastAsia="en-US"/>
        </w:rPr>
        <w:t>u</w:t>
      </w:r>
      <w:r w:rsidRPr="00DD037F">
        <w:rPr>
          <w:lang w:val="cs-CZ" w:eastAsia="en-US"/>
        </w:rPr>
        <w:t xml:space="preserve"> z prodlení </w:t>
      </w:r>
      <w:r w:rsidR="00107C9F" w:rsidRPr="00DD037F">
        <w:rPr>
          <w:lang w:val="cs-CZ" w:eastAsia="en-US"/>
        </w:rPr>
        <w:t>ve </w:t>
      </w:r>
      <w:r w:rsidRPr="00DD037F">
        <w:rPr>
          <w:lang w:val="cs-CZ" w:eastAsia="en-US"/>
        </w:rPr>
        <w:t>výši 0,0</w:t>
      </w:r>
      <w:r w:rsidR="000C48BA">
        <w:rPr>
          <w:lang w:val="cs-CZ" w:eastAsia="en-US"/>
        </w:rPr>
        <w:t>05</w:t>
      </w:r>
      <w:r w:rsidRPr="00DD037F">
        <w:rPr>
          <w:lang w:val="cs-CZ" w:eastAsia="en-US"/>
        </w:rPr>
        <w:t xml:space="preserve"> % z dlužné částky z</w:t>
      </w:r>
      <w:r w:rsidR="00107C9F" w:rsidRPr="00DD037F">
        <w:rPr>
          <w:lang w:val="cs-CZ" w:eastAsia="en-US"/>
        </w:rPr>
        <w:t>a </w:t>
      </w:r>
      <w:r w:rsidRPr="00DD037F">
        <w:rPr>
          <w:lang w:val="cs-CZ" w:eastAsia="en-US"/>
        </w:rPr>
        <w:t>každý započa</w:t>
      </w:r>
      <w:r w:rsidR="00FC6005">
        <w:rPr>
          <w:lang w:val="cs-CZ" w:eastAsia="en-US"/>
        </w:rPr>
        <w:t>tý den prodlení,</w:t>
      </w:r>
      <w:r w:rsidR="00FC6005" w:rsidRPr="00FC6005">
        <w:rPr>
          <w:rFonts w:cs="Calibri"/>
        </w:rPr>
        <w:t xml:space="preserve"> </w:t>
      </w:r>
      <w:r w:rsidR="00FC6005" w:rsidRPr="007A3220">
        <w:rPr>
          <w:rFonts w:cs="Calibri"/>
        </w:rPr>
        <w:t>a to až do úplného zaplacení dlužné částky.</w:t>
      </w:r>
    </w:p>
    <w:p w14:paraId="2F94E410" w14:textId="77777777" w:rsidR="009837CF" w:rsidRPr="00030FCE" w:rsidRDefault="00030FCE" w:rsidP="009837CF">
      <w:pPr>
        <w:pStyle w:val="RLTextlnkuslovan"/>
        <w:numPr>
          <w:ilvl w:val="1"/>
          <w:numId w:val="11"/>
        </w:numPr>
        <w:ind w:hanging="765"/>
        <w:rPr>
          <w:lang w:val="cs-CZ" w:eastAsia="en-US"/>
        </w:rPr>
      </w:pPr>
      <w:r>
        <w:rPr>
          <w:rFonts w:cs="Calibri"/>
          <w:lang w:val="cs-CZ"/>
        </w:rPr>
        <w:t>Pro případ prodlení Poskytovatele s poskytování</w:t>
      </w:r>
      <w:r w:rsidR="00F70A64">
        <w:rPr>
          <w:rFonts w:cs="Calibri"/>
          <w:lang w:val="cs-CZ"/>
        </w:rPr>
        <w:t>m</w:t>
      </w:r>
      <w:r>
        <w:rPr>
          <w:rFonts w:cs="Calibri"/>
          <w:lang w:val="cs-CZ"/>
        </w:rPr>
        <w:t xml:space="preserve"> sjednaného </w:t>
      </w:r>
      <w:r w:rsidR="002D4C17">
        <w:rPr>
          <w:rFonts w:cs="Calibri"/>
          <w:lang w:val="cs-CZ"/>
        </w:rPr>
        <w:t xml:space="preserve">dílčího </w:t>
      </w:r>
      <w:r>
        <w:rPr>
          <w:rFonts w:cs="Calibri"/>
          <w:lang w:val="cs-CZ"/>
        </w:rPr>
        <w:t>Předmětu plnění</w:t>
      </w:r>
      <w:r w:rsidR="00F70A64">
        <w:rPr>
          <w:rFonts w:cs="Calibri"/>
          <w:lang w:val="cs-CZ"/>
        </w:rPr>
        <w:t xml:space="preserve"> dle bodu 2.3.1</w:t>
      </w:r>
      <w:r>
        <w:rPr>
          <w:rFonts w:cs="Calibri"/>
          <w:lang w:val="cs-CZ"/>
        </w:rPr>
        <w:t xml:space="preserve"> </w:t>
      </w:r>
      <w:r w:rsidR="00F70A64">
        <w:rPr>
          <w:rFonts w:cs="Calibri"/>
          <w:lang w:val="cs-CZ"/>
        </w:rPr>
        <w:t xml:space="preserve">v termínech dle bodu 5.7 této Smlouvy </w:t>
      </w:r>
      <w:r>
        <w:rPr>
          <w:rFonts w:cs="Calibri"/>
          <w:lang w:val="cs-CZ"/>
        </w:rPr>
        <w:t xml:space="preserve">je Objednatel oprávněn </w:t>
      </w:r>
      <w:r w:rsidR="0010112A">
        <w:rPr>
          <w:rFonts w:cs="Calibri"/>
          <w:lang w:val="cs-CZ"/>
        </w:rPr>
        <w:t xml:space="preserve">požadovat </w:t>
      </w:r>
      <w:r>
        <w:rPr>
          <w:rFonts w:cs="Calibri"/>
          <w:lang w:val="cs-CZ"/>
        </w:rPr>
        <w:t>po Poskytovateli zaplacení smluvní pokuty v následující výši:</w:t>
      </w:r>
    </w:p>
    <w:p w14:paraId="7DFDF5C0" w14:textId="77777777" w:rsidR="00030FCE" w:rsidRPr="009837CF" w:rsidRDefault="00030FCE" w:rsidP="009837CF"/>
    <w:tbl>
      <w:tblPr>
        <w:tblW w:w="0" w:type="auto"/>
        <w:jc w:val="right"/>
        <w:tblCellMar>
          <w:left w:w="0" w:type="dxa"/>
          <w:right w:w="0" w:type="dxa"/>
        </w:tblCellMar>
        <w:tblLook w:val="04A0" w:firstRow="1" w:lastRow="0" w:firstColumn="1" w:lastColumn="0" w:noHBand="0" w:noVBand="1"/>
      </w:tblPr>
      <w:tblGrid>
        <w:gridCol w:w="1559"/>
        <w:gridCol w:w="6165"/>
      </w:tblGrid>
      <w:tr w:rsidR="00030FCE" w:rsidRPr="009837CF" w14:paraId="63AE3BB2" w14:textId="77777777" w:rsidTr="0030160F">
        <w:trPr>
          <w:trHeight w:val="600"/>
          <w:jc w:val="right"/>
        </w:trPr>
        <w:tc>
          <w:tcPr>
            <w:tcW w:w="7724" w:type="dxa"/>
            <w:gridSpan w:val="2"/>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center"/>
            <w:hideMark/>
          </w:tcPr>
          <w:p w14:paraId="12C9D2F2" w14:textId="77777777" w:rsidR="00030FCE" w:rsidRPr="009837CF" w:rsidRDefault="007903FA" w:rsidP="007903FA">
            <w:pPr>
              <w:jc w:val="center"/>
              <w:rPr>
                <w:rFonts w:eastAsia="Calibri"/>
              </w:rPr>
            </w:pPr>
            <w:r>
              <w:t xml:space="preserve">Nedodržení limitu </w:t>
            </w:r>
            <w:r w:rsidR="00030FCE">
              <w:t xml:space="preserve">doby </w:t>
            </w:r>
            <w:r>
              <w:t xml:space="preserve">reakce </w:t>
            </w:r>
            <w:r w:rsidR="00030FCE">
              <w:t xml:space="preserve">na nahlášené a zaevidované události </w:t>
            </w:r>
            <w:r w:rsidDel="007903FA">
              <w:t xml:space="preserve"> </w:t>
            </w:r>
          </w:p>
        </w:tc>
      </w:tr>
      <w:tr w:rsidR="0030160F" w:rsidRPr="009837CF" w14:paraId="066ED326" w14:textId="77777777" w:rsidTr="0030160F">
        <w:trPr>
          <w:trHeight w:val="360"/>
          <w:jc w:val="right"/>
        </w:trPr>
        <w:tc>
          <w:tcPr>
            <w:tcW w:w="1559" w:type="dxa"/>
            <w:tcBorders>
              <w:top w:val="nil"/>
              <w:left w:val="single" w:sz="8" w:space="0" w:color="auto"/>
              <w:bottom w:val="single" w:sz="8" w:space="0" w:color="auto"/>
              <w:right w:val="single" w:sz="8" w:space="0" w:color="auto"/>
            </w:tcBorders>
            <w:shd w:val="clear" w:color="auto" w:fill="D9D9D9"/>
            <w:noWrap/>
            <w:tcMar>
              <w:top w:w="0" w:type="dxa"/>
              <w:left w:w="70" w:type="dxa"/>
              <w:bottom w:w="0" w:type="dxa"/>
              <w:right w:w="70" w:type="dxa"/>
            </w:tcMar>
            <w:hideMark/>
          </w:tcPr>
          <w:p w14:paraId="2E34F4D5" w14:textId="77777777" w:rsidR="00030FCE" w:rsidRPr="009837CF" w:rsidRDefault="00030FCE" w:rsidP="0030160F">
            <w:pPr>
              <w:rPr>
                <w:rFonts w:eastAsia="Calibri"/>
              </w:rPr>
            </w:pPr>
            <w:r w:rsidRPr="009837CF">
              <w:t>Klasifikace události</w:t>
            </w:r>
          </w:p>
        </w:tc>
        <w:tc>
          <w:tcPr>
            <w:tcW w:w="6165" w:type="dxa"/>
            <w:tcBorders>
              <w:top w:val="nil"/>
              <w:left w:val="nil"/>
              <w:bottom w:val="single" w:sz="8" w:space="0" w:color="auto"/>
              <w:right w:val="single" w:sz="8" w:space="0" w:color="auto"/>
            </w:tcBorders>
            <w:shd w:val="clear" w:color="auto" w:fill="D9D9D9"/>
            <w:noWrap/>
            <w:tcMar>
              <w:top w:w="0" w:type="dxa"/>
              <w:left w:w="70" w:type="dxa"/>
              <w:bottom w:w="0" w:type="dxa"/>
              <w:right w:w="70" w:type="dxa"/>
            </w:tcMar>
            <w:hideMark/>
          </w:tcPr>
          <w:p w14:paraId="40A148B3" w14:textId="77777777" w:rsidR="00030FCE" w:rsidRPr="009837CF" w:rsidRDefault="00030FCE" w:rsidP="0030160F">
            <w:pPr>
              <w:rPr>
                <w:rFonts w:eastAsia="Calibri"/>
              </w:rPr>
            </w:pPr>
            <w:r w:rsidRPr="009837CF">
              <w:t>Smluvní pokuta</w:t>
            </w:r>
          </w:p>
        </w:tc>
      </w:tr>
      <w:tr w:rsidR="0030160F" w:rsidRPr="009837CF" w14:paraId="1BC39F46" w14:textId="77777777" w:rsidTr="0030160F">
        <w:trPr>
          <w:trHeight w:val="454"/>
          <w:jc w:val="right"/>
        </w:trPr>
        <w:tc>
          <w:tcPr>
            <w:tcW w:w="1559"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4A6FD4B" w14:textId="77777777" w:rsidR="00030FCE" w:rsidRPr="009837CF" w:rsidRDefault="00030FCE" w:rsidP="0030160F">
            <w:pPr>
              <w:rPr>
                <w:rFonts w:eastAsia="Calibri"/>
              </w:rPr>
            </w:pPr>
            <w:r w:rsidRPr="009837CF">
              <w:t xml:space="preserve">1 - kritická </w:t>
            </w:r>
          </w:p>
        </w:tc>
        <w:tc>
          <w:tcPr>
            <w:tcW w:w="6165" w:type="dxa"/>
            <w:tcBorders>
              <w:top w:val="nil"/>
              <w:left w:val="nil"/>
              <w:bottom w:val="single" w:sz="8" w:space="0" w:color="auto"/>
              <w:right w:val="single" w:sz="8" w:space="0" w:color="auto"/>
            </w:tcBorders>
            <w:tcMar>
              <w:top w:w="0" w:type="dxa"/>
              <w:left w:w="70" w:type="dxa"/>
              <w:bottom w:w="0" w:type="dxa"/>
              <w:right w:w="70" w:type="dxa"/>
            </w:tcMar>
            <w:hideMark/>
          </w:tcPr>
          <w:p w14:paraId="755011B1" w14:textId="77777777" w:rsidR="00030FCE" w:rsidRPr="009837CF" w:rsidRDefault="00855434" w:rsidP="0030160F">
            <w:pPr>
              <w:rPr>
                <w:rFonts w:eastAsia="Calibri"/>
              </w:rPr>
            </w:pPr>
            <w:r>
              <w:t>5</w:t>
            </w:r>
            <w:r w:rsidR="00030FCE" w:rsidRPr="009837CF">
              <w:t>.000,- Kč za každou i započatou hodinu prodlení</w:t>
            </w:r>
          </w:p>
        </w:tc>
      </w:tr>
      <w:tr w:rsidR="0030160F" w:rsidRPr="009837CF" w14:paraId="38595844" w14:textId="77777777" w:rsidTr="0030160F">
        <w:trPr>
          <w:trHeight w:val="454"/>
          <w:jc w:val="right"/>
        </w:trPr>
        <w:tc>
          <w:tcPr>
            <w:tcW w:w="1559"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AC21087" w14:textId="77777777" w:rsidR="00030FCE" w:rsidRPr="009837CF" w:rsidRDefault="00030FCE" w:rsidP="0030160F">
            <w:pPr>
              <w:rPr>
                <w:rFonts w:eastAsia="Calibri"/>
              </w:rPr>
            </w:pPr>
            <w:r w:rsidRPr="009837CF">
              <w:t xml:space="preserve">2 - střední </w:t>
            </w:r>
          </w:p>
        </w:tc>
        <w:tc>
          <w:tcPr>
            <w:tcW w:w="6165" w:type="dxa"/>
            <w:tcBorders>
              <w:top w:val="nil"/>
              <w:left w:val="nil"/>
              <w:bottom w:val="single" w:sz="8" w:space="0" w:color="auto"/>
              <w:right w:val="single" w:sz="8" w:space="0" w:color="auto"/>
            </w:tcBorders>
            <w:tcMar>
              <w:top w:w="0" w:type="dxa"/>
              <w:left w:w="70" w:type="dxa"/>
              <w:bottom w:w="0" w:type="dxa"/>
              <w:right w:w="70" w:type="dxa"/>
            </w:tcMar>
            <w:hideMark/>
          </w:tcPr>
          <w:p w14:paraId="4200EB8D" w14:textId="77777777" w:rsidR="00030FCE" w:rsidRPr="009837CF" w:rsidRDefault="00855434" w:rsidP="0030160F">
            <w:pPr>
              <w:rPr>
                <w:rFonts w:eastAsia="Calibri"/>
              </w:rPr>
            </w:pPr>
            <w:r>
              <w:t>3</w:t>
            </w:r>
            <w:r w:rsidR="00030FCE" w:rsidRPr="009837CF">
              <w:t>.000,- Kč za každou i započatou hodinu prodlení</w:t>
            </w:r>
          </w:p>
        </w:tc>
      </w:tr>
      <w:tr w:rsidR="0030160F" w:rsidRPr="009837CF" w14:paraId="6A50F90B" w14:textId="77777777" w:rsidTr="0030160F">
        <w:trPr>
          <w:trHeight w:val="454"/>
          <w:jc w:val="right"/>
        </w:trPr>
        <w:tc>
          <w:tcPr>
            <w:tcW w:w="1559"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69BEC96" w14:textId="77777777" w:rsidR="00030FCE" w:rsidRPr="009837CF" w:rsidRDefault="00030FCE" w:rsidP="0030160F">
            <w:pPr>
              <w:rPr>
                <w:rFonts w:eastAsia="Calibri"/>
              </w:rPr>
            </w:pPr>
            <w:r w:rsidRPr="009837CF">
              <w:t>3</w:t>
            </w:r>
            <w:r>
              <w:t xml:space="preserve"> - </w:t>
            </w:r>
            <w:r w:rsidRPr="009837CF">
              <w:t xml:space="preserve"> nízká </w:t>
            </w:r>
          </w:p>
        </w:tc>
        <w:tc>
          <w:tcPr>
            <w:tcW w:w="6165" w:type="dxa"/>
            <w:tcBorders>
              <w:top w:val="nil"/>
              <w:left w:val="nil"/>
              <w:bottom w:val="single" w:sz="8" w:space="0" w:color="auto"/>
              <w:right w:val="single" w:sz="8" w:space="0" w:color="auto"/>
            </w:tcBorders>
            <w:tcMar>
              <w:top w:w="0" w:type="dxa"/>
              <w:left w:w="70" w:type="dxa"/>
              <w:bottom w:w="0" w:type="dxa"/>
              <w:right w:w="70" w:type="dxa"/>
            </w:tcMar>
            <w:hideMark/>
          </w:tcPr>
          <w:p w14:paraId="36D02610" w14:textId="77777777" w:rsidR="00030FCE" w:rsidRPr="009837CF" w:rsidRDefault="00855434" w:rsidP="0030160F">
            <w:pPr>
              <w:rPr>
                <w:rFonts w:eastAsia="Calibri"/>
              </w:rPr>
            </w:pPr>
            <w:r>
              <w:t>2</w:t>
            </w:r>
            <w:r w:rsidR="00030FCE" w:rsidRPr="009837CF">
              <w:t>.000,- Kč za každ</w:t>
            </w:r>
            <w:r w:rsidR="00030FCE">
              <w:t>ou i započatou hodinu prodlení</w:t>
            </w:r>
          </w:p>
        </w:tc>
      </w:tr>
      <w:tr w:rsidR="00030FCE" w:rsidRPr="009837CF" w14:paraId="4617D01A" w14:textId="77777777" w:rsidTr="0030160F">
        <w:trPr>
          <w:trHeight w:val="454"/>
          <w:jc w:val="right"/>
        </w:trPr>
        <w:tc>
          <w:tcPr>
            <w:tcW w:w="1559"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14:paraId="3F6F14E8" w14:textId="77777777" w:rsidR="00030FCE" w:rsidRPr="009837CF" w:rsidRDefault="00030FCE" w:rsidP="0030160F">
            <w:r>
              <w:t>4 - konzultace</w:t>
            </w:r>
          </w:p>
        </w:tc>
        <w:tc>
          <w:tcPr>
            <w:tcW w:w="6165" w:type="dxa"/>
            <w:tcBorders>
              <w:top w:val="nil"/>
              <w:left w:val="nil"/>
              <w:bottom w:val="single" w:sz="8" w:space="0" w:color="auto"/>
              <w:right w:val="single" w:sz="8" w:space="0" w:color="auto"/>
            </w:tcBorders>
            <w:tcMar>
              <w:top w:w="0" w:type="dxa"/>
              <w:left w:w="70" w:type="dxa"/>
              <w:bottom w:w="0" w:type="dxa"/>
              <w:right w:w="70" w:type="dxa"/>
            </w:tcMar>
          </w:tcPr>
          <w:p w14:paraId="2381D011" w14:textId="77777777" w:rsidR="00030FCE" w:rsidRPr="009837CF" w:rsidRDefault="00030FCE" w:rsidP="0030160F">
            <w:r>
              <w:t>5</w:t>
            </w:r>
            <w:r w:rsidRPr="009837CF">
              <w:t>00,- Kč za každ</w:t>
            </w:r>
            <w:r>
              <w:t>ou i započatou hodinu prodlení</w:t>
            </w:r>
          </w:p>
        </w:tc>
      </w:tr>
      <w:tr w:rsidR="009837CF" w:rsidRPr="009837CF" w14:paraId="39145D57" w14:textId="77777777" w:rsidTr="0030160F">
        <w:trPr>
          <w:trHeight w:val="600"/>
          <w:jc w:val="right"/>
        </w:trPr>
        <w:tc>
          <w:tcPr>
            <w:tcW w:w="7724" w:type="dxa"/>
            <w:gridSpan w:val="2"/>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center"/>
            <w:hideMark/>
          </w:tcPr>
          <w:p w14:paraId="1A974A91" w14:textId="77777777" w:rsidR="009837CF" w:rsidRPr="009837CF" w:rsidRDefault="007903FA" w:rsidP="007903FA">
            <w:pPr>
              <w:jc w:val="center"/>
              <w:rPr>
                <w:rFonts w:eastAsia="Calibri"/>
              </w:rPr>
            </w:pPr>
            <w:r>
              <w:t>Nedodržení</w:t>
            </w:r>
            <w:r w:rsidRPr="009837CF">
              <w:t xml:space="preserve"> </w:t>
            </w:r>
            <w:r>
              <w:t xml:space="preserve">limitu </w:t>
            </w:r>
            <w:r w:rsidR="009837CF" w:rsidRPr="009837CF">
              <w:t xml:space="preserve">doby vyřešení zaevidovaných událostí </w:t>
            </w:r>
          </w:p>
        </w:tc>
      </w:tr>
      <w:tr w:rsidR="0030160F" w:rsidRPr="009837CF" w14:paraId="7ACD680C" w14:textId="77777777" w:rsidTr="0030160F">
        <w:trPr>
          <w:trHeight w:val="360"/>
          <w:jc w:val="right"/>
        </w:trPr>
        <w:tc>
          <w:tcPr>
            <w:tcW w:w="1559" w:type="dxa"/>
            <w:tcBorders>
              <w:top w:val="nil"/>
              <w:left w:val="single" w:sz="8" w:space="0" w:color="auto"/>
              <w:bottom w:val="single" w:sz="8" w:space="0" w:color="auto"/>
              <w:right w:val="single" w:sz="8" w:space="0" w:color="auto"/>
            </w:tcBorders>
            <w:shd w:val="clear" w:color="auto" w:fill="D9D9D9"/>
            <w:noWrap/>
            <w:tcMar>
              <w:top w:w="0" w:type="dxa"/>
              <w:left w:w="70" w:type="dxa"/>
              <w:bottom w:w="0" w:type="dxa"/>
              <w:right w:w="70" w:type="dxa"/>
            </w:tcMar>
            <w:hideMark/>
          </w:tcPr>
          <w:p w14:paraId="5D4DA314" w14:textId="77777777" w:rsidR="009837CF" w:rsidRPr="009837CF" w:rsidRDefault="009837CF" w:rsidP="0030160F">
            <w:pPr>
              <w:rPr>
                <w:rFonts w:eastAsia="Calibri"/>
              </w:rPr>
            </w:pPr>
            <w:r w:rsidRPr="009837CF">
              <w:t>Klasifikace události</w:t>
            </w:r>
          </w:p>
        </w:tc>
        <w:tc>
          <w:tcPr>
            <w:tcW w:w="6165" w:type="dxa"/>
            <w:tcBorders>
              <w:top w:val="nil"/>
              <w:left w:val="nil"/>
              <w:bottom w:val="single" w:sz="8" w:space="0" w:color="auto"/>
              <w:right w:val="single" w:sz="8" w:space="0" w:color="auto"/>
            </w:tcBorders>
            <w:shd w:val="clear" w:color="auto" w:fill="D9D9D9"/>
            <w:noWrap/>
            <w:tcMar>
              <w:top w:w="0" w:type="dxa"/>
              <w:left w:w="70" w:type="dxa"/>
              <w:bottom w:w="0" w:type="dxa"/>
              <w:right w:w="70" w:type="dxa"/>
            </w:tcMar>
            <w:hideMark/>
          </w:tcPr>
          <w:p w14:paraId="06761341" w14:textId="77777777" w:rsidR="009837CF" w:rsidRPr="009837CF" w:rsidRDefault="009837CF" w:rsidP="0030160F">
            <w:pPr>
              <w:rPr>
                <w:rFonts w:eastAsia="Calibri"/>
              </w:rPr>
            </w:pPr>
            <w:r w:rsidRPr="009837CF">
              <w:t>Smluvní pokuta</w:t>
            </w:r>
          </w:p>
        </w:tc>
      </w:tr>
      <w:tr w:rsidR="0030160F" w:rsidRPr="009837CF" w14:paraId="1678871D" w14:textId="77777777" w:rsidTr="0030160F">
        <w:trPr>
          <w:trHeight w:val="454"/>
          <w:jc w:val="right"/>
        </w:trPr>
        <w:tc>
          <w:tcPr>
            <w:tcW w:w="1559"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51D807B" w14:textId="77777777" w:rsidR="009837CF" w:rsidRPr="009837CF" w:rsidRDefault="009837CF" w:rsidP="0030160F">
            <w:pPr>
              <w:rPr>
                <w:rFonts w:eastAsia="Calibri"/>
              </w:rPr>
            </w:pPr>
            <w:r w:rsidRPr="009837CF">
              <w:t>1 - kritická - 8 hodin</w:t>
            </w:r>
          </w:p>
        </w:tc>
        <w:tc>
          <w:tcPr>
            <w:tcW w:w="6165" w:type="dxa"/>
            <w:tcBorders>
              <w:top w:val="nil"/>
              <w:left w:val="nil"/>
              <w:bottom w:val="single" w:sz="8" w:space="0" w:color="auto"/>
              <w:right w:val="single" w:sz="8" w:space="0" w:color="auto"/>
            </w:tcBorders>
            <w:tcMar>
              <w:top w:w="0" w:type="dxa"/>
              <w:left w:w="70" w:type="dxa"/>
              <w:bottom w:w="0" w:type="dxa"/>
              <w:right w:w="70" w:type="dxa"/>
            </w:tcMar>
            <w:hideMark/>
          </w:tcPr>
          <w:p w14:paraId="47D6CCB8" w14:textId="77777777" w:rsidR="009837CF" w:rsidRPr="009837CF" w:rsidRDefault="00855434" w:rsidP="0030160F">
            <w:pPr>
              <w:rPr>
                <w:rFonts w:eastAsia="Calibri"/>
              </w:rPr>
            </w:pPr>
            <w:r>
              <w:t>1</w:t>
            </w:r>
            <w:r w:rsidR="0030160F">
              <w:t xml:space="preserve">0.000,- Kč </w:t>
            </w:r>
            <w:r w:rsidR="009837CF" w:rsidRPr="009837CF">
              <w:t xml:space="preserve">plus </w:t>
            </w:r>
            <w:r>
              <w:t>3</w:t>
            </w:r>
            <w:r w:rsidR="009837CF" w:rsidRPr="009837CF">
              <w:t>.000,- Kč za každou i započatou hodinu prodlení</w:t>
            </w:r>
          </w:p>
        </w:tc>
      </w:tr>
      <w:tr w:rsidR="0030160F" w:rsidRPr="009837CF" w14:paraId="084B0AC4" w14:textId="77777777" w:rsidTr="0030160F">
        <w:trPr>
          <w:trHeight w:val="454"/>
          <w:jc w:val="right"/>
        </w:trPr>
        <w:tc>
          <w:tcPr>
            <w:tcW w:w="1559"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8E415F7" w14:textId="77777777" w:rsidR="009837CF" w:rsidRPr="009837CF" w:rsidRDefault="009837CF" w:rsidP="0030160F">
            <w:pPr>
              <w:rPr>
                <w:rFonts w:eastAsia="Calibri"/>
              </w:rPr>
            </w:pPr>
            <w:r w:rsidRPr="009837CF">
              <w:t>2 - střední - 48 hodin</w:t>
            </w:r>
          </w:p>
        </w:tc>
        <w:tc>
          <w:tcPr>
            <w:tcW w:w="6165" w:type="dxa"/>
            <w:tcBorders>
              <w:top w:val="nil"/>
              <w:left w:val="nil"/>
              <w:bottom w:val="single" w:sz="8" w:space="0" w:color="auto"/>
              <w:right w:val="single" w:sz="8" w:space="0" w:color="auto"/>
            </w:tcBorders>
            <w:tcMar>
              <w:top w:w="0" w:type="dxa"/>
              <w:left w:w="70" w:type="dxa"/>
              <w:bottom w:w="0" w:type="dxa"/>
              <w:right w:w="70" w:type="dxa"/>
            </w:tcMar>
            <w:hideMark/>
          </w:tcPr>
          <w:p w14:paraId="512B6192" w14:textId="77777777" w:rsidR="009837CF" w:rsidRPr="009837CF" w:rsidRDefault="00855434" w:rsidP="0030160F">
            <w:pPr>
              <w:rPr>
                <w:rFonts w:eastAsia="Calibri"/>
              </w:rPr>
            </w:pPr>
            <w:r>
              <w:t>5</w:t>
            </w:r>
            <w:r w:rsidR="0030160F">
              <w:t xml:space="preserve">.000,- Kč </w:t>
            </w:r>
            <w:r w:rsidR="009837CF" w:rsidRPr="009837CF">
              <w:t xml:space="preserve">plus </w:t>
            </w:r>
            <w:r>
              <w:t>2</w:t>
            </w:r>
            <w:r w:rsidR="009837CF" w:rsidRPr="009837CF">
              <w:t>.000,- Kč za každou i započatou hodinu prodlení</w:t>
            </w:r>
          </w:p>
        </w:tc>
      </w:tr>
      <w:tr w:rsidR="0030160F" w:rsidRPr="009837CF" w14:paraId="2ADDCE18" w14:textId="77777777" w:rsidTr="0030160F">
        <w:trPr>
          <w:trHeight w:val="454"/>
          <w:jc w:val="right"/>
        </w:trPr>
        <w:tc>
          <w:tcPr>
            <w:tcW w:w="1559"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1E8A3D2" w14:textId="77777777" w:rsidR="009837CF" w:rsidRPr="009837CF" w:rsidRDefault="009837CF" w:rsidP="0030160F">
            <w:pPr>
              <w:rPr>
                <w:rFonts w:eastAsia="Calibri"/>
              </w:rPr>
            </w:pPr>
            <w:r w:rsidRPr="009837CF">
              <w:t xml:space="preserve">3 </w:t>
            </w:r>
            <w:r w:rsidR="0030160F">
              <w:t xml:space="preserve">- </w:t>
            </w:r>
            <w:r w:rsidRPr="009837CF">
              <w:t>nízká - 120 hodin</w:t>
            </w:r>
          </w:p>
        </w:tc>
        <w:tc>
          <w:tcPr>
            <w:tcW w:w="6165" w:type="dxa"/>
            <w:tcBorders>
              <w:top w:val="nil"/>
              <w:left w:val="nil"/>
              <w:bottom w:val="single" w:sz="8" w:space="0" w:color="auto"/>
              <w:right w:val="single" w:sz="8" w:space="0" w:color="auto"/>
            </w:tcBorders>
            <w:tcMar>
              <w:top w:w="0" w:type="dxa"/>
              <w:left w:w="70" w:type="dxa"/>
              <w:bottom w:w="0" w:type="dxa"/>
              <w:right w:w="70" w:type="dxa"/>
            </w:tcMar>
            <w:hideMark/>
          </w:tcPr>
          <w:p w14:paraId="14E185FC" w14:textId="77777777" w:rsidR="009837CF" w:rsidRPr="009837CF" w:rsidRDefault="00855434" w:rsidP="0030160F">
            <w:pPr>
              <w:rPr>
                <w:rFonts w:eastAsia="Calibri"/>
              </w:rPr>
            </w:pPr>
            <w:r>
              <w:t>3</w:t>
            </w:r>
            <w:r w:rsidR="0030160F">
              <w:t xml:space="preserve">.000,- Kč </w:t>
            </w:r>
            <w:r w:rsidR="009837CF" w:rsidRPr="009837CF">
              <w:t xml:space="preserve">plus </w:t>
            </w:r>
            <w:r>
              <w:t>1</w:t>
            </w:r>
            <w:r w:rsidR="009837CF" w:rsidRPr="009837CF">
              <w:t>.000,- Kč za každých i započatých 24 hodin</w:t>
            </w:r>
            <w:r w:rsidR="000E6133">
              <w:t xml:space="preserve"> prodlení</w:t>
            </w:r>
          </w:p>
        </w:tc>
      </w:tr>
    </w:tbl>
    <w:p w14:paraId="1A383561" w14:textId="77777777" w:rsidR="009837CF" w:rsidRPr="00DD037F" w:rsidRDefault="009837CF" w:rsidP="00030FCE">
      <w:pPr>
        <w:pStyle w:val="RLTextlnkuslovan"/>
        <w:numPr>
          <w:ilvl w:val="0"/>
          <w:numId w:val="0"/>
        </w:numPr>
        <w:ind w:left="1474"/>
        <w:rPr>
          <w:lang w:val="cs-CZ" w:eastAsia="en-US"/>
        </w:rPr>
      </w:pPr>
    </w:p>
    <w:p w14:paraId="796488BA" w14:textId="77777777" w:rsidR="0030160F" w:rsidRPr="00B04867" w:rsidRDefault="00B04867" w:rsidP="00B30115">
      <w:pPr>
        <w:pStyle w:val="RLTextlnkuslovan"/>
        <w:numPr>
          <w:ilvl w:val="1"/>
          <w:numId w:val="11"/>
        </w:numPr>
        <w:rPr>
          <w:lang w:val="cs-CZ" w:eastAsia="en-US"/>
        </w:rPr>
      </w:pPr>
      <w:r>
        <w:rPr>
          <w:rFonts w:cs="Calibri"/>
          <w:lang w:val="cs-CZ"/>
        </w:rPr>
        <w:t>Pro případ prodlení Poskytovatele se splněním povinnosti mít sjednané pojištění dle podmínek stanovených v bodě 7.4 této smlouvy je Objednatel oprávněn požadovat po Poskytovateli zaplacení smluvní pokuty ve výši 10.000 Kč za každý započatý den prodlení, až do splnění této povinnosti.</w:t>
      </w:r>
    </w:p>
    <w:p w14:paraId="20DE3425" w14:textId="77777777" w:rsidR="00B04867" w:rsidRPr="00C6081B" w:rsidRDefault="00B04867" w:rsidP="00B30115">
      <w:pPr>
        <w:pStyle w:val="RLTextlnkuslovan"/>
        <w:numPr>
          <w:ilvl w:val="1"/>
          <w:numId w:val="11"/>
        </w:numPr>
        <w:rPr>
          <w:lang w:val="cs-CZ" w:eastAsia="en-US"/>
        </w:rPr>
      </w:pPr>
      <w:r>
        <w:rPr>
          <w:rFonts w:cs="Calibri"/>
          <w:lang w:val="cs-CZ"/>
        </w:rPr>
        <w:t>V</w:t>
      </w:r>
      <w:r w:rsidR="004D2BC5">
        <w:rPr>
          <w:rFonts w:cs="Calibri"/>
          <w:lang w:val="cs-CZ"/>
        </w:rPr>
        <w:t> případě porušení</w:t>
      </w:r>
      <w:r>
        <w:rPr>
          <w:rFonts w:cs="Calibri"/>
          <w:lang w:val="cs-CZ"/>
        </w:rPr>
        <w:t xml:space="preserve"> povinnosti Poskytovatele poskytovat plnění členy realizačního týmu dle bodu 2.7 této smlouvy</w:t>
      </w:r>
      <w:r w:rsidR="004D2BC5">
        <w:rPr>
          <w:rFonts w:cs="Calibri"/>
          <w:lang w:val="cs-CZ"/>
        </w:rPr>
        <w:t xml:space="preserve"> je </w:t>
      </w:r>
      <w:r w:rsidR="00853ECF">
        <w:rPr>
          <w:rFonts w:cs="Calibri"/>
          <w:lang w:val="cs-CZ"/>
        </w:rPr>
        <w:t>Objednatel oprávněn požadovat po Poskytovateli zaplacení smluvní pokuty ve výši 10.000 Kč za každé takovéto porušení.</w:t>
      </w:r>
    </w:p>
    <w:p w14:paraId="07832A90" w14:textId="77777777" w:rsidR="00FD52D7" w:rsidRPr="00C6081B" w:rsidRDefault="00FD52D7" w:rsidP="00FD52D7">
      <w:pPr>
        <w:pStyle w:val="RLTextlnkuslovan"/>
        <w:numPr>
          <w:ilvl w:val="1"/>
          <w:numId w:val="11"/>
        </w:numPr>
        <w:rPr>
          <w:lang w:val="cs-CZ" w:eastAsia="en-US"/>
        </w:rPr>
      </w:pPr>
      <w:r>
        <w:rPr>
          <w:rFonts w:cs="Calibri"/>
          <w:lang w:val="cs-CZ"/>
        </w:rPr>
        <w:t xml:space="preserve">V případě porušení povinnosti Poskytovatele </w:t>
      </w:r>
      <w:r w:rsidR="00855434">
        <w:rPr>
          <w:rFonts w:cs="Calibri"/>
          <w:lang w:val="cs-CZ"/>
        </w:rPr>
        <w:t>řádně a včas dokončit bezpečný převod všech současných systémů SAP</w:t>
      </w:r>
      <w:r w:rsidR="00C6081B">
        <w:rPr>
          <w:rFonts w:cs="Calibri"/>
          <w:lang w:val="cs-CZ"/>
        </w:rPr>
        <w:t xml:space="preserve"> </w:t>
      </w:r>
      <w:r>
        <w:rPr>
          <w:rFonts w:cs="Calibri"/>
          <w:lang w:val="cs-CZ"/>
        </w:rPr>
        <w:t>dle bodu 2.</w:t>
      </w:r>
      <w:r w:rsidR="00855434">
        <w:rPr>
          <w:rFonts w:cs="Calibri"/>
          <w:lang w:val="cs-CZ"/>
        </w:rPr>
        <w:t>3.3</w:t>
      </w:r>
      <w:r>
        <w:rPr>
          <w:rFonts w:cs="Calibri"/>
          <w:lang w:val="cs-CZ"/>
        </w:rPr>
        <w:t xml:space="preserve"> této smlouvy je Objednatel oprávněn požadovat po Poskytovateli zaplacení smluvní pokuty ve výši 10.000 Kč</w:t>
      </w:r>
      <w:r w:rsidR="00855434">
        <w:rPr>
          <w:rFonts w:cs="Calibri"/>
          <w:lang w:val="cs-CZ"/>
        </w:rPr>
        <w:t xml:space="preserve"> za každý započatý den prodlení, až do splnění této povinnosti.</w:t>
      </w:r>
    </w:p>
    <w:p w14:paraId="4E0495DA" w14:textId="77777777" w:rsidR="00FD52D7" w:rsidRPr="00855434" w:rsidRDefault="00FD52D7" w:rsidP="00855434">
      <w:pPr>
        <w:pStyle w:val="RLTextlnkuslovan"/>
        <w:numPr>
          <w:ilvl w:val="1"/>
          <w:numId w:val="11"/>
        </w:numPr>
        <w:rPr>
          <w:lang w:val="cs-CZ" w:eastAsia="en-US"/>
        </w:rPr>
      </w:pPr>
      <w:r w:rsidRPr="00855434">
        <w:rPr>
          <w:rFonts w:cs="Calibri"/>
          <w:lang w:val="cs-CZ"/>
        </w:rPr>
        <w:t xml:space="preserve">V případě porušení povinnosti Poskytovatele </w:t>
      </w:r>
      <w:r w:rsidR="00855434">
        <w:rPr>
          <w:rFonts w:cs="Calibri"/>
          <w:lang w:val="cs-CZ"/>
        </w:rPr>
        <w:t>provést podrobnou analýzu současného stavu a potřeb Objednatele</w:t>
      </w:r>
      <w:r w:rsidR="00C6081B">
        <w:rPr>
          <w:rFonts w:cs="Calibri"/>
          <w:lang w:val="cs-CZ"/>
        </w:rPr>
        <w:t xml:space="preserve"> </w:t>
      </w:r>
      <w:r w:rsidRPr="00855434">
        <w:rPr>
          <w:rFonts w:cs="Calibri"/>
          <w:lang w:val="cs-CZ"/>
        </w:rPr>
        <w:t>dle bodu 2.</w:t>
      </w:r>
      <w:r w:rsidR="00855434" w:rsidRPr="00855434">
        <w:rPr>
          <w:rFonts w:cs="Calibri"/>
          <w:lang w:val="cs-CZ"/>
        </w:rPr>
        <w:t>3.4</w:t>
      </w:r>
      <w:r w:rsidRPr="00855434">
        <w:rPr>
          <w:rFonts w:cs="Calibri"/>
          <w:lang w:val="cs-CZ"/>
        </w:rPr>
        <w:t xml:space="preserve"> této smlouvy je Objednatel oprávněn </w:t>
      </w:r>
      <w:r w:rsidRPr="00855434">
        <w:rPr>
          <w:rFonts w:cs="Calibri"/>
          <w:lang w:val="cs-CZ"/>
        </w:rPr>
        <w:lastRenderedPageBreak/>
        <w:t xml:space="preserve">požadovat po Poskytovateli zaplacení smluvní pokuty ve výši </w:t>
      </w:r>
      <w:r w:rsidR="00C6081B">
        <w:rPr>
          <w:rFonts w:cs="Calibri"/>
          <w:lang w:val="cs-CZ"/>
        </w:rPr>
        <w:t>5</w:t>
      </w:r>
      <w:r w:rsidRPr="00855434">
        <w:rPr>
          <w:rFonts w:cs="Calibri"/>
          <w:lang w:val="cs-CZ"/>
        </w:rPr>
        <w:t xml:space="preserve">.000 Kč </w:t>
      </w:r>
      <w:r w:rsidR="00855434">
        <w:rPr>
          <w:rFonts w:cs="Calibri"/>
          <w:lang w:val="cs-CZ"/>
        </w:rPr>
        <w:t>za každý započatý den prodlení, až do splnění této povinnosti.</w:t>
      </w:r>
    </w:p>
    <w:p w14:paraId="20F5A73C" w14:textId="77777777" w:rsidR="00D31450" w:rsidRPr="00DD037F" w:rsidRDefault="00D31450" w:rsidP="00B30115">
      <w:pPr>
        <w:pStyle w:val="RLTextlnkuslovan"/>
        <w:numPr>
          <w:ilvl w:val="1"/>
          <w:numId w:val="11"/>
        </w:numPr>
        <w:rPr>
          <w:lang w:val="cs-CZ" w:eastAsia="en-US"/>
        </w:rPr>
      </w:pPr>
      <w:r w:rsidRPr="00DD037F">
        <w:rPr>
          <w:lang w:val="cs-CZ" w:eastAsia="en-US"/>
        </w:rPr>
        <w:t>Sankce i náhrad</w:t>
      </w:r>
      <w:r w:rsidR="00107C9F" w:rsidRPr="00DD037F">
        <w:rPr>
          <w:lang w:val="cs-CZ" w:eastAsia="en-US"/>
        </w:rPr>
        <w:t>a </w:t>
      </w:r>
      <w:r w:rsidRPr="00DD037F">
        <w:rPr>
          <w:lang w:val="cs-CZ" w:eastAsia="en-US"/>
        </w:rPr>
        <w:t>způsobené škody jsou splatné do 1</w:t>
      </w:r>
      <w:r w:rsidR="00DD037F">
        <w:rPr>
          <w:lang w:val="cs-CZ" w:eastAsia="en-US"/>
        </w:rPr>
        <w:t>5</w:t>
      </w:r>
      <w:r w:rsidRPr="00DD037F">
        <w:rPr>
          <w:lang w:val="cs-CZ" w:eastAsia="en-US"/>
        </w:rPr>
        <w:t xml:space="preserve"> kalendářních dnů ode dne doručení </w:t>
      </w:r>
      <w:r w:rsidR="00DD037F">
        <w:rPr>
          <w:lang w:val="cs-CZ" w:eastAsia="en-US"/>
        </w:rPr>
        <w:t>faktury</w:t>
      </w:r>
      <w:r w:rsidR="008271E1" w:rsidRPr="00DD037F">
        <w:rPr>
          <w:lang w:val="cs-CZ" w:eastAsia="en-US"/>
        </w:rPr>
        <w:t xml:space="preserve"> nahrazující</w:t>
      </w:r>
      <w:r w:rsidRPr="00DD037F">
        <w:rPr>
          <w:lang w:val="cs-CZ" w:eastAsia="en-US"/>
        </w:rPr>
        <w:t xml:space="preserve"> výzv</w:t>
      </w:r>
      <w:r w:rsidR="008271E1" w:rsidRPr="00DD037F">
        <w:rPr>
          <w:lang w:val="cs-CZ" w:eastAsia="en-US"/>
        </w:rPr>
        <w:t>u</w:t>
      </w:r>
      <w:r w:rsidRPr="00DD037F">
        <w:rPr>
          <w:lang w:val="cs-CZ" w:eastAsia="en-US"/>
        </w:rPr>
        <w:t xml:space="preserve"> k</w:t>
      </w:r>
      <w:r w:rsidR="00DD037F">
        <w:rPr>
          <w:lang w:val="cs-CZ" w:eastAsia="en-US"/>
        </w:rPr>
        <w:t> </w:t>
      </w:r>
      <w:r w:rsidRPr="00DD037F">
        <w:rPr>
          <w:lang w:val="cs-CZ" w:eastAsia="en-US"/>
        </w:rPr>
        <w:t>zaplacení smluvní straně, která je povinná příslušnou sankci nebo náhradu škody zaplatit.</w:t>
      </w:r>
    </w:p>
    <w:p w14:paraId="0B1D76E0" w14:textId="77777777" w:rsidR="00D31450" w:rsidRPr="00DD037F" w:rsidRDefault="00D31450" w:rsidP="007E1567">
      <w:pPr>
        <w:pStyle w:val="RLTextlnkuslovan"/>
        <w:numPr>
          <w:ilvl w:val="1"/>
          <w:numId w:val="11"/>
        </w:numPr>
        <w:rPr>
          <w:lang w:val="cs-CZ" w:eastAsia="en-US"/>
        </w:rPr>
      </w:pPr>
      <w:r w:rsidRPr="00DD037F">
        <w:rPr>
          <w:lang w:val="cs-CZ" w:eastAsia="en-US"/>
        </w:rPr>
        <w:t xml:space="preserve">Pokud by </w:t>
      </w:r>
      <w:r w:rsidR="009A16A5">
        <w:rPr>
          <w:lang w:val="cs-CZ" w:eastAsia="en-US"/>
        </w:rPr>
        <w:t>Poskytovatel</w:t>
      </w:r>
      <w:r w:rsidRPr="00DD037F">
        <w:rPr>
          <w:lang w:val="cs-CZ" w:eastAsia="en-US"/>
        </w:rPr>
        <w:t xml:space="preserve"> jakoukoli</w:t>
      </w:r>
      <w:r w:rsidR="00107C9F" w:rsidRPr="00DD037F">
        <w:rPr>
          <w:lang w:val="cs-CZ" w:eastAsia="en-US"/>
        </w:rPr>
        <w:t>v </w:t>
      </w:r>
      <w:r w:rsidRPr="00DD037F">
        <w:rPr>
          <w:lang w:val="cs-CZ" w:eastAsia="en-US"/>
        </w:rPr>
        <w:t>část pln</w:t>
      </w:r>
      <w:r w:rsidR="00FC6005">
        <w:rPr>
          <w:lang w:val="cs-CZ" w:eastAsia="en-US"/>
        </w:rPr>
        <w:t>ění prováděl prostřednictvím pod</w:t>
      </w:r>
      <w:r w:rsidRPr="00DD037F">
        <w:rPr>
          <w:lang w:val="cs-CZ" w:eastAsia="en-US"/>
        </w:rPr>
        <w:t xml:space="preserve">dodavatele, odpovídá </w:t>
      </w:r>
      <w:r w:rsidR="009A16A5">
        <w:rPr>
          <w:lang w:val="cs-CZ" w:eastAsia="en-US"/>
        </w:rPr>
        <w:t>Poskytovatel</w:t>
      </w:r>
      <w:r w:rsidRPr="00DD037F">
        <w:rPr>
          <w:lang w:val="cs-CZ" w:eastAsia="en-US"/>
        </w:rPr>
        <w:t xml:space="preserve"> z</w:t>
      </w:r>
      <w:r w:rsidR="00107C9F" w:rsidRPr="00DD037F">
        <w:rPr>
          <w:lang w:val="cs-CZ" w:eastAsia="en-US"/>
        </w:rPr>
        <w:t>a </w:t>
      </w:r>
      <w:r w:rsidRPr="00DD037F">
        <w:rPr>
          <w:lang w:val="cs-CZ" w:eastAsia="en-US"/>
        </w:rPr>
        <w:t xml:space="preserve">plnění </w:t>
      </w:r>
      <w:r w:rsidR="00107C9F" w:rsidRPr="00DD037F">
        <w:rPr>
          <w:lang w:val="cs-CZ" w:eastAsia="en-US"/>
        </w:rPr>
        <w:t>a </w:t>
      </w:r>
      <w:r w:rsidR="00FC6005">
        <w:rPr>
          <w:lang w:val="cs-CZ" w:eastAsia="en-US"/>
        </w:rPr>
        <w:t>úkony pod</w:t>
      </w:r>
      <w:r w:rsidRPr="00DD037F">
        <w:rPr>
          <w:lang w:val="cs-CZ" w:eastAsia="en-US"/>
        </w:rPr>
        <w:t xml:space="preserve">dodavatele stejným způsobem </w:t>
      </w:r>
      <w:r w:rsidR="00107C9F" w:rsidRPr="00DD037F">
        <w:rPr>
          <w:lang w:val="cs-CZ" w:eastAsia="en-US"/>
        </w:rPr>
        <w:t>a ve </w:t>
      </w:r>
      <w:r w:rsidRPr="00DD037F">
        <w:rPr>
          <w:lang w:val="cs-CZ" w:eastAsia="en-US"/>
        </w:rPr>
        <w:t xml:space="preserve">stejném rozsahu, jakoby plnění poskytoval </w:t>
      </w:r>
      <w:r w:rsidR="00107C9F" w:rsidRPr="00DD037F">
        <w:rPr>
          <w:lang w:val="cs-CZ" w:eastAsia="en-US"/>
        </w:rPr>
        <w:t>a </w:t>
      </w:r>
      <w:r w:rsidRPr="00DD037F">
        <w:rPr>
          <w:lang w:val="cs-CZ" w:eastAsia="en-US"/>
        </w:rPr>
        <w:t xml:space="preserve">úkony činil sám </w:t>
      </w:r>
      <w:r w:rsidR="009A16A5">
        <w:rPr>
          <w:lang w:val="cs-CZ" w:eastAsia="en-US"/>
        </w:rPr>
        <w:t>Poskytovatel</w:t>
      </w:r>
      <w:r w:rsidRPr="00DD037F">
        <w:rPr>
          <w:lang w:val="cs-CZ" w:eastAsia="en-US"/>
        </w:rPr>
        <w:t>.</w:t>
      </w:r>
    </w:p>
    <w:p w14:paraId="04662D32" w14:textId="77777777" w:rsidR="00401181" w:rsidRPr="00037306" w:rsidRDefault="00D31450" w:rsidP="00037306">
      <w:pPr>
        <w:pStyle w:val="RLTextlnkuslovan"/>
        <w:numPr>
          <w:ilvl w:val="1"/>
          <w:numId w:val="11"/>
        </w:numPr>
        <w:rPr>
          <w:lang w:val="cs-CZ" w:eastAsia="en-US"/>
        </w:rPr>
      </w:pPr>
      <w:r w:rsidRPr="00DD037F">
        <w:rPr>
          <w:lang w:val="cs-CZ" w:eastAsia="en-US"/>
        </w:rPr>
        <w:t>Není-li dále stanoveno jinak, zaplacení jakékoli</w:t>
      </w:r>
      <w:r w:rsidR="00107C9F" w:rsidRPr="00DD037F">
        <w:rPr>
          <w:lang w:val="cs-CZ" w:eastAsia="en-US"/>
        </w:rPr>
        <w:t>v </w:t>
      </w:r>
      <w:r w:rsidRPr="00DD037F">
        <w:rPr>
          <w:lang w:val="cs-CZ" w:eastAsia="en-US"/>
        </w:rPr>
        <w:t xml:space="preserve">sjednané smluvní pokuty nezbavuje povinnou smluvní stranu povinnosti splnit své závazky </w:t>
      </w:r>
      <w:r w:rsidR="00107C9F" w:rsidRPr="00DD037F">
        <w:rPr>
          <w:lang w:val="cs-CZ" w:eastAsia="en-US"/>
        </w:rPr>
        <w:t>a </w:t>
      </w:r>
      <w:r w:rsidRPr="00DD037F">
        <w:rPr>
          <w:lang w:val="cs-CZ" w:eastAsia="en-US"/>
        </w:rPr>
        <w:t xml:space="preserve">rovněž jí nezbavuje povinnosti uhradit náhradu škody vzniklé </w:t>
      </w:r>
      <w:r w:rsidR="00107C9F" w:rsidRPr="00DD037F">
        <w:rPr>
          <w:lang w:val="cs-CZ" w:eastAsia="en-US"/>
        </w:rPr>
        <w:t>v </w:t>
      </w:r>
      <w:r w:rsidRPr="00DD037F">
        <w:rPr>
          <w:lang w:val="cs-CZ" w:eastAsia="en-US"/>
        </w:rPr>
        <w:t xml:space="preserve">souvislosti </w:t>
      </w:r>
      <w:r w:rsidR="00107C9F" w:rsidRPr="00DD037F">
        <w:rPr>
          <w:lang w:val="cs-CZ" w:eastAsia="en-US"/>
        </w:rPr>
        <w:t>s </w:t>
      </w:r>
      <w:r w:rsidRPr="00DD037F">
        <w:rPr>
          <w:lang w:val="cs-CZ" w:eastAsia="en-US"/>
        </w:rPr>
        <w:t xml:space="preserve">porušením jejího závazku </w:t>
      </w:r>
      <w:r w:rsidR="00107C9F" w:rsidRPr="00DD037F">
        <w:rPr>
          <w:lang w:val="cs-CZ" w:eastAsia="en-US"/>
        </w:rPr>
        <w:t>v </w:t>
      </w:r>
      <w:r w:rsidRPr="00DD037F">
        <w:rPr>
          <w:lang w:val="cs-CZ" w:eastAsia="en-US"/>
        </w:rPr>
        <w:t>plné výši</w:t>
      </w:r>
      <w:r w:rsidR="00615F8B" w:rsidRPr="00DD037F">
        <w:rPr>
          <w:lang w:val="cs-CZ" w:eastAsia="en-US"/>
        </w:rPr>
        <w:t>.</w:t>
      </w:r>
    </w:p>
    <w:p w14:paraId="5EE08505" w14:textId="77777777" w:rsidR="0033124B" w:rsidRPr="00DD037F" w:rsidRDefault="0033124B" w:rsidP="0002463A">
      <w:pPr>
        <w:pStyle w:val="RLlnekvbru"/>
      </w:pPr>
      <w:r w:rsidRPr="00DD037F">
        <w:t>OPRÁVNĚNÉ OSOBY</w:t>
      </w:r>
    </w:p>
    <w:p w14:paraId="665BF0F3" w14:textId="77777777" w:rsidR="00B04867" w:rsidRPr="00D62592" w:rsidRDefault="0033124B" w:rsidP="00D62592">
      <w:pPr>
        <w:pStyle w:val="RLTextlnkuslovan"/>
        <w:numPr>
          <w:ilvl w:val="1"/>
          <w:numId w:val="11"/>
        </w:numPr>
        <w:rPr>
          <w:lang w:val="cs-CZ"/>
        </w:rPr>
      </w:pPr>
      <w:r w:rsidRPr="00DD037F">
        <w:rPr>
          <w:lang w:val="cs-CZ"/>
        </w:rPr>
        <w:t xml:space="preserve">Každá ze smluvních stran jmenuje oprávněnou osobu, popř. zástupce oprávněné osoby. Oprávněné osoby budou zastupovat smluvní stranu </w:t>
      </w:r>
      <w:r w:rsidR="00107C9F" w:rsidRPr="00DD037F">
        <w:rPr>
          <w:lang w:val="cs-CZ"/>
        </w:rPr>
        <w:t>ve </w:t>
      </w:r>
      <w:r w:rsidRPr="00DD037F">
        <w:rPr>
          <w:lang w:val="cs-CZ"/>
        </w:rPr>
        <w:t xml:space="preserve">všech záležitostech souvisejících </w:t>
      </w:r>
      <w:r w:rsidR="00107C9F" w:rsidRPr="00DD037F">
        <w:rPr>
          <w:lang w:val="cs-CZ"/>
        </w:rPr>
        <w:t>s </w:t>
      </w:r>
      <w:r w:rsidRPr="00DD037F">
        <w:rPr>
          <w:lang w:val="cs-CZ"/>
        </w:rPr>
        <w:t xml:space="preserve">plněním této </w:t>
      </w:r>
      <w:r w:rsidR="00FC6005">
        <w:rPr>
          <w:lang w:val="cs-CZ"/>
        </w:rPr>
        <w:t>s</w:t>
      </w:r>
      <w:r w:rsidR="00B22FE1">
        <w:rPr>
          <w:lang w:val="cs-CZ"/>
        </w:rPr>
        <w:t>mlouv</w:t>
      </w:r>
      <w:r w:rsidRPr="00DD037F">
        <w:rPr>
          <w:lang w:val="cs-CZ"/>
        </w:rPr>
        <w:t>y.</w:t>
      </w:r>
    </w:p>
    <w:p w14:paraId="703775D6" w14:textId="77777777" w:rsidR="0033124B" w:rsidRPr="00DD037F" w:rsidRDefault="0033124B" w:rsidP="007E1567">
      <w:pPr>
        <w:pStyle w:val="RLTextlnkuslovan"/>
        <w:numPr>
          <w:ilvl w:val="1"/>
          <w:numId w:val="11"/>
        </w:numPr>
        <w:rPr>
          <w:lang w:val="cs-CZ"/>
        </w:rPr>
      </w:pPr>
      <w:r w:rsidRPr="00DD037F">
        <w:rPr>
          <w:lang w:val="cs-CZ"/>
        </w:rPr>
        <w:t>Jmén</w:t>
      </w:r>
      <w:r w:rsidR="00107C9F" w:rsidRPr="00DD037F">
        <w:rPr>
          <w:lang w:val="cs-CZ"/>
        </w:rPr>
        <w:t>a </w:t>
      </w:r>
      <w:r w:rsidRPr="00DD037F">
        <w:rPr>
          <w:lang w:val="cs-CZ"/>
        </w:rPr>
        <w:t>oprávněných osob jsou uveden</w:t>
      </w:r>
      <w:r w:rsidR="00107C9F" w:rsidRPr="00DD037F">
        <w:rPr>
          <w:lang w:val="cs-CZ"/>
        </w:rPr>
        <w:t>a v </w:t>
      </w:r>
      <w:r w:rsidR="00FC6005" w:rsidRPr="006169A7">
        <w:rPr>
          <w:lang w:val="cs-CZ"/>
        </w:rPr>
        <w:t>p</w:t>
      </w:r>
      <w:r w:rsidRPr="006169A7">
        <w:rPr>
          <w:lang w:val="cs-CZ"/>
        </w:rPr>
        <w:t xml:space="preserve">říloze </w:t>
      </w:r>
      <w:r w:rsidR="00FC6005" w:rsidRPr="006169A7">
        <w:rPr>
          <w:lang w:val="cs-CZ"/>
        </w:rPr>
        <w:t>I</w:t>
      </w:r>
      <w:r w:rsidRPr="006169A7">
        <w:rPr>
          <w:lang w:val="cs-CZ"/>
        </w:rPr>
        <w:t xml:space="preserve"> této </w:t>
      </w:r>
      <w:r w:rsidR="00FC6005" w:rsidRPr="006169A7">
        <w:rPr>
          <w:lang w:val="cs-CZ"/>
        </w:rPr>
        <w:t>s</w:t>
      </w:r>
      <w:r w:rsidR="00B22FE1" w:rsidRPr="006169A7">
        <w:rPr>
          <w:lang w:val="cs-CZ"/>
        </w:rPr>
        <w:t>mlouv</w:t>
      </w:r>
      <w:r w:rsidRPr="006169A7">
        <w:rPr>
          <w:lang w:val="cs-CZ"/>
        </w:rPr>
        <w:t>y.</w:t>
      </w:r>
    </w:p>
    <w:p w14:paraId="1AB09199" w14:textId="77777777" w:rsidR="0033124B" w:rsidRPr="00DD037F" w:rsidRDefault="0033124B" w:rsidP="007E1567">
      <w:pPr>
        <w:pStyle w:val="RLTextlnkuslovan"/>
        <w:numPr>
          <w:ilvl w:val="1"/>
          <w:numId w:val="11"/>
        </w:numPr>
        <w:rPr>
          <w:lang w:val="cs-CZ"/>
        </w:rPr>
      </w:pPr>
      <w:r w:rsidRPr="00DD037F">
        <w:rPr>
          <w:lang w:val="cs-CZ"/>
        </w:rPr>
        <w:t>Smluvní strany jsou oprávněny změnit oprávněné osoby, jsou však povinny n</w:t>
      </w:r>
      <w:r w:rsidR="00107C9F" w:rsidRPr="00DD037F">
        <w:rPr>
          <w:lang w:val="cs-CZ"/>
        </w:rPr>
        <w:t>a </w:t>
      </w:r>
      <w:r w:rsidRPr="00DD037F">
        <w:rPr>
          <w:lang w:val="cs-CZ"/>
        </w:rPr>
        <w:t>takovou změnu druhou smluvní stranu písemně upozornit, přičemž změn</w:t>
      </w:r>
      <w:r w:rsidR="00107C9F" w:rsidRPr="00DD037F">
        <w:rPr>
          <w:lang w:val="cs-CZ"/>
        </w:rPr>
        <w:t>a </w:t>
      </w:r>
      <w:r w:rsidRPr="00DD037F">
        <w:rPr>
          <w:lang w:val="cs-CZ"/>
        </w:rPr>
        <w:t xml:space="preserve">oprávněné osoby se stane účinnou doručením předmětného oznámení druhé smluvní straně. Zmocnění zástupce oprávněné osoby musí být písemné </w:t>
      </w:r>
      <w:r w:rsidR="00107C9F" w:rsidRPr="00DD037F">
        <w:rPr>
          <w:lang w:val="cs-CZ"/>
        </w:rPr>
        <w:t>s </w:t>
      </w:r>
      <w:r w:rsidRPr="00DD037F">
        <w:rPr>
          <w:lang w:val="cs-CZ"/>
        </w:rPr>
        <w:t>uvedením rozsahu zmocnění.</w:t>
      </w:r>
    </w:p>
    <w:p w14:paraId="02CE61FE" w14:textId="77777777" w:rsidR="0033124B" w:rsidRPr="00DD037F" w:rsidRDefault="0033124B" w:rsidP="0002463A">
      <w:pPr>
        <w:pStyle w:val="RLlnekvbru"/>
      </w:pPr>
      <w:bookmarkStart w:id="17" w:name="_Toc212632757"/>
      <w:bookmarkStart w:id="18" w:name="_Toc273866268"/>
      <w:bookmarkStart w:id="19" w:name="_Ref282794100"/>
      <w:r w:rsidRPr="00DD037F">
        <w:t xml:space="preserve">SOUČINNOST </w:t>
      </w:r>
      <w:r w:rsidR="00107C9F" w:rsidRPr="00DD037F">
        <w:t>A </w:t>
      </w:r>
      <w:r w:rsidRPr="00DD037F">
        <w:t>VZÁJEMNÁ KOMUNIKACE</w:t>
      </w:r>
      <w:bookmarkEnd w:id="17"/>
      <w:bookmarkEnd w:id="18"/>
      <w:bookmarkEnd w:id="19"/>
    </w:p>
    <w:p w14:paraId="429204B8" w14:textId="77777777" w:rsidR="0033124B" w:rsidRPr="00DD037F" w:rsidRDefault="0033124B" w:rsidP="007E1567">
      <w:pPr>
        <w:pStyle w:val="RLTextlnkuslovan"/>
        <w:numPr>
          <w:ilvl w:val="1"/>
          <w:numId w:val="11"/>
        </w:numPr>
        <w:rPr>
          <w:lang w:val="cs-CZ"/>
        </w:rPr>
      </w:pPr>
      <w:r w:rsidRPr="00DD037F">
        <w:rPr>
          <w:lang w:val="cs-CZ" w:eastAsia="en-US"/>
        </w:rPr>
        <w:t xml:space="preserve">Smluvní </w:t>
      </w:r>
      <w:r w:rsidRPr="00DD037F">
        <w:rPr>
          <w:lang w:val="cs-CZ"/>
        </w:rPr>
        <w:t xml:space="preserve">strany se zavazují vzájemně spolupracovat </w:t>
      </w:r>
      <w:r w:rsidR="00107C9F" w:rsidRPr="00DD037F">
        <w:rPr>
          <w:lang w:val="cs-CZ"/>
        </w:rPr>
        <w:t>a </w:t>
      </w:r>
      <w:r w:rsidRPr="00DD037F">
        <w:rPr>
          <w:lang w:val="cs-CZ"/>
        </w:rPr>
        <w:t xml:space="preserve">poskytovat si veškeré informace potřebné pro řádné plnění svých závazků. Smluvní strany jsou povinny informovat druhou smluvní stranu o veškerých skutečnostech, které jsou nebo mohou být důležité pro řádné plnění této </w:t>
      </w:r>
      <w:r w:rsidR="00FC6005">
        <w:rPr>
          <w:lang w:val="cs-CZ"/>
        </w:rPr>
        <w:t>s</w:t>
      </w:r>
      <w:r w:rsidR="00B22FE1">
        <w:rPr>
          <w:lang w:val="cs-CZ"/>
        </w:rPr>
        <w:t>mlouv</w:t>
      </w:r>
      <w:r w:rsidRPr="00DD037F">
        <w:rPr>
          <w:lang w:val="cs-CZ"/>
        </w:rPr>
        <w:t xml:space="preserve">y. </w:t>
      </w:r>
    </w:p>
    <w:p w14:paraId="76CBF091" w14:textId="77777777" w:rsidR="0033124B" w:rsidRPr="00DD037F" w:rsidRDefault="0033124B" w:rsidP="007E1567">
      <w:pPr>
        <w:pStyle w:val="RLTextlnkuslovan"/>
        <w:numPr>
          <w:ilvl w:val="1"/>
          <w:numId w:val="11"/>
        </w:numPr>
        <w:rPr>
          <w:lang w:val="cs-CZ"/>
        </w:rPr>
      </w:pPr>
      <w:r w:rsidRPr="00DD037F">
        <w:rPr>
          <w:lang w:val="cs-CZ"/>
        </w:rPr>
        <w:t xml:space="preserve">Veškerá komunikace mezi smluvními stranami bude probíhat prostřednictvím oprávněných osob </w:t>
      </w:r>
      <w:r w:rsidRPr="006169A7">
        <w:rPr>
          <w:lang w:val="cs-CZ"/>
        </w:rPr>
        <w:t xml:space="preserve">uvedených </w:t>
      </w:r>
      <w:r w:rsidR="00107C9F" w:rsidRPr="006169A7">
        <w:rPr>
          <w:lang w:val="cs-CZ"/>
        </w:rPr>
        <w:t>v </w:t>
      </w:r>
      <w:r w:rsidR="00FC6005" w:rsidRPr="006169A7">
        <w:rPr>
          <w:lang w:val="cs-CZ"/>
        </w:rPr>
        <w:t>p</w:t>
      </w:r>
      <w:r w:rsidRPr="006169A7">
        <w:rPr>
          <w:lang w:val="cs-CZ"/>
        </w:rPr>
        <w:t xml:space="preserve">říloze </w:t>
      </w:r>
      <w:r w:rsidR="00FC6005" w:rsidRPr="006169A7">
        <w:rPr>
          <w:lang w:val="cs-CZ"/>
        </w:rPr>
        <w:t>I</w:t>
      </w:r>
      <w:r w:rsidRPr="006169A7">
        <w:rPr>
          <w:lang w:val="cs-CZ"/>
        </w:rPr>
        <w:t xml:space="preserve"> této </w:t>
      </w:r>
      <w:r w:rsidR="00FC6005" w:rsidRPr="006169A7">
        <w:rPr>
          <w:lang w:val="cs-CZ"/>
        </w:rPr>
        <w:t>s</w:t>
      </w:r>
      <w:r w:rsidR="00B22FE1" w:rsidRPr="006169A7">
        <w:rPr>
          <w:lang w:val="cs-CZ"/>
        </w:rPr>
        <w:t>mlouv</w:t>
      </w:r>
      <w:r w:rsidRPr="006169A7">
        <w:rPr>
          <w:lang w:val="cs-CZ"/>
        </w:rPr>
        <w:t>y</w:t>
      </w:r>
      <w:r w:rsidRPr="00DD037F">
        <w:rPr>
          <w:lang w:val="cs-CZ"/>
        </w:rPr>
        <w:t xml:space="preserve">, statutárních orgánů smluvních stran, popř. jimi písemně pověřených pracovníků, nevyplývá-li z této </w:t>
      </w:r>
      <w:r w:rsidR="00FC6005">
        <w:rPr>
          <w:lang w:val="cs-CZ"/>
        </w:rPr>
        <w:t>s</w:t>
      </w:r>
      <w:r w:rsidR="00B22FE1">
        <w:rPr>
          <w:lang w:val="cs-CZ"/>
        </w:rPr>
        <w:t>mlouv</w:t>
      </w:r>
      <w:r w:rsidRPr="00DD037F">
        <w:rPr>
          <w:lang w:val="cs-CZ"/>
        </w:rPr>
        <w:t>y jinak.</w:t>
      </w:r>
    </w:p>
    <w:p w14:paraId="08D8E6D6" w14:textId="77777777" w:rsidR="00EC245F" w:rsidRPr="00DD037F" w:rsidRDefault="0067061E" w:rsidP="0002463A">
      <w:pPr>
        <w:pStyle w:val="RLlnekvbru"/>
      </w:pPr>
      <w:r>
        <w:t>OSTATNÍ USTANOVENÍ</w:t>
      </w:r>
    </w:p>
    <w:p w14:paraId="041C5279" w14:textId="77777777" w:rsidR="001F1E01" w:rsidRPr="007A3220" w:rsidRDefault="009A16A5" w:rsidP="00B85C5E">
      <w:pPr>
        <w:pStyle w:val="RLTextlnkuslovan"/>
        <w:numPr>
          <w:ilvl w:val="0"/>
          <w:numId w:val="8"/>
        </w:numPr>
        <w:ind w:left="1418" w:hanging="701"/>
        <w:rPr>
          <w:rFonts w:cs="Calibri"/>
          <w:lang w:val="cs-CZ"/>
        </w:rPr>
      </w:pPr>
      <w:bookmarkStart w:id="20" w:name="_Ref329687689"/>
      <w:r>
        <w:rPr>
          <w:rFonts w:cs="Calibri"/>
        </w:rPr>
        <w:t>Poskytovatel</w:t>
      </w:r>
      <w:r w:rsidR="001F1E01" w:rsidRPr="007A3220">
        <w:rPr>
          <w:rFonts w:cs="Calibri"/>
        </w:rPr>
        <w:t xml:space="preserve"> se zavazuje po celou dobu obchodní spolupráce v rámci </w:t>
      </w:r>
      <w:r w:rsidR="002B0634">
        <w:rPr>
          <w:rFonts w:cs="Calibri"/>
          <w:lang w:val="cs-CZ"/>
        </w:rPr>
        <w:t>V</w:t>
      </w:r>
      <w:r w:rsidR="002B0634" w:rsidRPr="007A3220">
        <w:rPr>
          <w:rFonts w:cs="Calibri"/>
        </w:rPr>
        <w:t xml:space="preserve">eřejné </w:t>
      </w:r>
      <w:r w:rsidR="001F1E01" w:rsidRPr="007A3220">
        <w:rPr>
          <w:rFonts w:cs="Calibri"/>
        </w:rPr>
        <w:t xml:space="preserve">zakázky </w:t>
      </w:r>
      <w:r w:rsidR="002B0634">
        <w:rPr>
          <w:rFonts w:cs="Calibri"/>
          <w:lang w:val="cs-CZ"/>
        </w:rPr>
        <w:t xml:space="preserve">a této smlouvy </w:t>
      </w:r>
      <w:r w:rsidR="001F1E01" w:rsidRPr="007A3220">
        <w:rPr>
          <w:rFonts w:cs="Calibri"/>
        </w:rPr>
        <w:t>dodržovat platné právní předpisy a provádět veškerá plnění v souladu s platným právním řádem</w:t>
      </w:r>
    </w:p>
    <w:p w14:paraId="4D949E4F" w14:textId="77777777" w:rsidR="001F1E01" w:rsidRPr="00186B8F" w:rsidRDefault="009A16A5" w:rsidP="00B85C5E">
      <w:pPr>
        <w:pStyle w:val="RLTextlnkuslovan"/>
        <w:numPr>
          <w:ilvl w:val="0"/>
          <w:numId w:val="8"/>
        </w:numPr>
        <w:ind w:left="1418" w:hanging="701"/>
        <w:rPr>
          <w:rFonts w:cs="Calibri"/>
          <w:lang w:val="cs-CZ"/>
        </w:rPr>
      </w:pPr>
      <w:r w:rsidRPr="00186B8F">
        <w:rPr>
          <w:rFonts w:cs="Calibri"/>
        </w:rPr>
        <w:t>Poskytovatel</w:t>
      </w:r>
      <w:r w:rsidR="001F1E01" w:rsidRPr="00186B8F">
        <w:rPr>
          <w:rFonts w:cs="Calibri"/>
        </w:rPr>
        <w:t xml:space="preserve"> tímto uděluje s</w:t>
      </w:r>
      <w:r w:rsidR="00FC6005" w:rsidRPr="00186B8F">
        <w:rPr>
          <w:rFonts w:cs="Calibri"/>
        </w:rPr>
        <w:t>ouhlas se zveřejněním této</w:t>
      </w:r>
      <w:r w:rsidR="001F1E01" w:rsidRPr="00186B8F">
        <w:rPr>
          <w:rFonts w:cs="Calibri"/>
        </w:rPr>
        <w:t xml:space="preserve"> </w:t>
      </w:r>
      <w:r w:rsidR="00B22FE1" w:rsidRPr="00186B8F">
        <w:rPr>
          <w:rFonts w:cs="Calibri"/>
        </w:rPr>
        <w:t>smlouv</w:t>
      </w:r>
      <w:r w:rsidR="001F1E01" w:rsidRPr="00186B8F">
        <w:rPr>
          <w:rFonts w:cs="Calibri"/>
        </w:rPr>
        <w:t xml:space="preserve">y v souladu s povinnostmi </w:t>
      </w:r>
      <w:r w:rsidRPr="00186B8F">
        <w:rPr>
          <w:rFonts w:cs="Calibri"/>
        </w:rPr>
        <w:t>Objednatel</w:t>
      </w:r>
      <w:r w:rsidR="00FC6005" w:rsidRPr="00186B8F">
        <w:rPr>
          <w:rFonts w:cs="Calibri"/>
          <w:lang w:val="cs-CZ"/>
        </w:rPr>
        <w:t>e</w:t>
      </w:r>
      <w:r w:rsidR="001F1E01" w:rsidRPr="00186B8F">
        <w:rPr>
          <w:rFonts w:cs="Calibri"/>
        </w:rPr>
        <w:t>, jakožto subjektu povinného dle zákona č. 106/1999 Sb., o svobodném příst</w:t>
      </w:r>
      <w:r w:rsidR="00FC6005" w:rsidRPr="00186B8F">
        <w:rPr>
          <w:rFonts w:cs="Calibri"/>
        </w:rPr>
        <w:t>upu k informacím</w:t>
      </w:r>
      <w:r w:rsidR="00EB4F5C">
        <w:rPr>
          <w:rFonts w:cs="Calibri"/>
          <w:lang w:val="cs-CZ"/>
        </w:rPr>
        <w:t>,</w:t>
      </w:r>
      <w:r w:rsidR="00FC6005" w:rsidRPr="00186B8F">
        <w:rPr>
          <w:rFonts w:cs="Calibri"/>
        </w:rPr>
        <w:t xml:space="preserve"> a zákona č. 13</w:t>
      </w:r>
      <w:r w:rsidR="00FC6005" w:rsidRPr="00186B8F">
        <w:rPr>
          <w:rFonts w:cs="Calibri"/>
          <w:lang w:val="cs-CZ"/>
        </w:rPr>
        <w:t>4</w:t>
      </w:r>
      <w:r w:rsidR="00FC6005" w:rsidRPr="00186B8F">
        <w:rPr>
          <w:rFonts w:cs="Calibri"/>
        </w:rPr>
        <w:t>/20</w:t>
      </w:r>
      <w:r w:rsidR="00FC6005" w:rsidRPr="00186B8F">
        <w:rPr>
          <w:rFonts w:cs="Calibri"/>
          <w:lang w:val="cs-CZ"/>
        </w:rPr>
        <w:t>1</w:t>
      </w:r>
      <w:r w:rsidR="001F1E01" w:rsidRPr="00186B8F">
        <w:rPr>
          <w:rFonts w:cs="Calibri"/>
        </w:rPr>
        <w:t>6 Sb. v platném znění.</w:t>
      </w:r>
    </w:p>
    <w:p w14:paraId="598A18EF" w14:textId="77777777" w:rsidR="00BF4683" w:rsidRDefault="009A16A5" w:rsidP="00B85C5E">
      <w:pPr>
        <w:numPr>
          <w:ilvl w:val="0"/>
          <w:numId w:val="8"/>
        </w:numPr>
        <w:spacing w:before="120" w:after="0" w:line="240" w:lineRule="auto"/>
        <w:ind w:left="1418" w:hanging="701"/>
        <w:jc w:val="both"/>
        <w:rPr>
          <w:rFonts w:cs="Calibri"/>
          <w:szCs w:val="22"/>
        </w:rPr>
      </w:pPr>
      <w:r>
        <w:rPr>
          <w:rFonts w:cs="Calibri"/>
          <w:szCs w:val="22"/>
        </w:rPr>
        <w:t>Poskytovatel</w:t>
      </w:r>
      <w:r w:rsidR="001F1E01" w:rsidRPr="007A3220">
        <w:rPr>
          <w:rFonts w:cs="Calibri"/>
          <w:szCs w:val="22"/>
        </w:rPr>
        <w:t xml:space="preserve">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w:t>
      </w:r>
      <w:r w:rsidR="00B22FE1">
        <w:rPr>
          <w:rFonts w:cs="Calibri"/>
          <w:szCs w:val="22"/>
        </w:rPr>
        <w:t>smlouv</w:t>
      </w:r>
      <w:r w:rsidR="001F1E01" w:rsidRPr="007A3220">
        <w:rPr>
          <w:rFonts w:cs="Calibri"/>
          <w:szCs w:val="22"/>
        </w:rPr>
        <w:t>y, v případě jejího ukončení dohodou, odstoupením od ní.</w:t>
      </w:r>
    </w:p>
    <w:p w14:paraId="21EB79AB" w14:textId="4CC7A868" w:rsidR="00166EFD" w:rsidRPr="00186B8F" w:rsidRDefault="00BF4683" w:rsidP="003A5F4D">
      <w:pPr>
        <w:numPr>
          <w:ilvl w:val="0"/>
          <w:numId w:val="8"/>
        </w:numPr>
        <w:spacing w:before="120" w:after="0" w:line="240" w:lineRule="auto"/>
        <w:ind w:left="1418" w:hanging="709"/>
        <w:jc w:val="both"/>
        <w:rPr>
          <w:rFonts w:cs="Calibri"/>
          <w:szCs w:val="22"/>
        </w:rPr>
      </w:pPr>
      <w:r w:rsidRPr="00186B8F">
        <w:rPr>
          <w:rFonts w:cs="Calibri"/>
          <w:szCs w:val="22"/>
        </w:rPr>
        <w:lastRenderedPageBreak/>
        <w:t xml:space="preserve">Tato </w:t>
      </w:r>
      <w:r w:rsidR="00B22FE1" w:rsidRPr="00186B8F">
        <w:rPr>
          <w:rFonts w:cs="Calibri"/>
          <w:szCs w:val="22"/>
        </w:rPr>
        <w:t>smlouv</w:t>
      </w:r>
      <w:r w:rsidRPr="00186B8F">
        <w:rPr>
          <w:rFonts w:cs="Calibri"/>
          <w:szCs w:val="22"/>
        </w:rPr>
        <w:t xml:space="preserve">a bude v úplném znění uveřejněna postupem dle </w:t>
      </w:r>
      <w:r w:rsidR="003A5F4D" w:rsidRPr="003A5F4D">
        <w:rPr>
          <w:rFonts w:cs="Calibri"/>
          <w:szCs w:val="22"/>
        </w:rPr>
        <w:t>Zákon</w:t>
      </w:r>
      <w:r w:rsidR="003A5F4D">
        <w:rPr>
          <w:rFonts w:cs="Calibri"/>
          <w:szCs w:val="22"/>
        </w:rPr>
        <w:t>a</w:t>
      </w:r>
      <w:r w:rsidR="003A5F4D" w:rsidRPr="003A5F4D">
        <w:rPr>
          <w:rFonts w:cs="Calibri"/>
          <w:szCs w:val="22"/>
        </w:rPr>
        <w:t xml:space="preserve"> o zvláštních podmínkách účinnosti některých smluv, uveřejňování těchto smluv a o registru smluv</w:t>
      </w:r>
      <w:r w:rsidRPr="00186B8F">
        <w:rPr>
          <w:rFonts w:cs="Calibri"/>
          <w:szCs w:val="22"/>
        </w:rPr>
        <w:t xml:space="preserve">. č. 340/2015 Sb. Smluvní strany se dohodly na tom, že uveřejnění v registru smluv provede </w:t>
      </w:r>
      <w:r w:rsidR="009A16A5" w:rsidRPr="00186B8F">
        <w:rPr>
          <w:rFonts w:cs="Calibri"/>
          <w:szCs w:val="22"/>
        </w:rPr>
        <w:t>Objednatel</w:t>
      </w:r>
      <w:r w:rsidRPr="00186B8F">
        <w:rPr>
          <w:rFonts w:cs="Calibri"/>
          <w:szCs w:val="22"/>
        </w:rPr>
        <w:t>.</w:t>
      </w:r>
      <w:r w:rsidR="00186B8F">
        <w:rPr>
          <w:rFonts w:cs="Calibri"/>
          <w:szCs w:val="22"/>
        </w:rPr>
        <w:t xml:space="preserve"> V případě, že Objednatel nesplní výše uvedenou povinnost ve lhůtě 15 dnů, je k zveřejnění povinen Poskytovatel ve lhůtě 15 dnů.</w:t>
      </w:r>
    </w:p>
    <w:p w14:paraId="61A75DBA" w14:textId="77777777" w:rsidR="001F1E01" w:rsidRPr="007A3220" w:rsidRDefault="009A16A5" w:rsidP="00B85C5E">
      <w:pPr>
        <w:numPr>
          <w:ilvl w:val="0"/>
          <w:numId w:val="8"/>
        </w:numPr>
        <w:spacing w:before="120" w:after="0" w:line="240" w:lineRule="auto"/>
        <w:ind w:left="1418" w:hanging="709"/>
        <w:jc w:val="both"/>
        <w:rPr>
          <w:rFonts w:cs="Calibri"/>
          <w:szCs w:val="22"/>
        </w:rPr>
      </w:pPr>
      <w:r>
        <w:rPr>
          <w:rFonts w:cs="Calibri"/>
          <w:szCs w:val="22"/>
        </w:rPr>
        <w:t>Poskytovatel</w:t>
      </w:r>
      <w:r w:rsidR="001F1E01" w:rsidRPr="007A3220">
        <w:rPr>
          <w:rFonts w:cs="Calibri"/>
          <w:szCs w:val="22"/>
        </w:rPr>
        <w:t xml:space="preserve"> se zavazuje nezpřístupnit údaje o dodávkách poskytovaných </w:t>
      </w:r>
      <w:r>
        <w:rPr>
          <w:rFonts w:cs="Calibri"/>
          <w:szCs w:val="22"/>
        </w:rPr>
        <w:t>Objednatel</w:t>
      </w:r>
      <w:r w:rsidR="00FC6005">
        <w:rPr>
          <w:rFonts w:cs="Calibri"/>
          <w:szCs w:val="22"/>
        </w:rPr>
        <w:t>i</w:t>
      </w:r>
      <w:r w:rsidR="001F1E01" w:rsidRPr="007A3220">
        <w:rPr>
          <w:rFonts w:cs="Calibri"/>
          <w:szCs w:val="22"/>
        </w:rPr>
        <w:t xml:space="preserve"> </w:t>
      </w:r>
      <w:r>
        <w:rPr>
          <w:rFonts w:cs="Calibri"/>
          <w:szCs w:val="22"/>
        </w:rPr>
        <w:t>Poskytovatel</w:t>
      </w:r>
      <w:r w:rsidR="00FC6005">
        <w:rPr>
          <w:rFonts w:cs="Calibri"/>
          <w:szCs w:val="22"/>
        </w:rPr>
        <w:t>e</w:t>
      </w:r>
      <w:r w:rsidR="001F1E01" w:rsidRPr="007A3220">
        <w:rPr>
          <w:rFonts w:cs="Calibri"/>
          <w:szCs w:val="22"/>
        </w:rPr>
        <w:t>m třetí osobě, pokud pro něj taková povinnost nevyplývá ze zákona nebo pravomocného rozhodnutí příslušného soudního či správního orgánu.</w:t>
      </w:r>
    </w:p>
    <w:p w14:paraId="6CC382C8" w14:textId="77777777" w:rsidR="001F1E01" w:rsidRPr="007A3220" w:rsidRDefault="001F1E01" w:rsidP="00B85C5E">
      <w:pPr>
        <w:pStyle w:val="Zkladntext"/>
        <w:numPr>
          <w:ilvl w:val="0"/>
          <w:numId w:val="8"/>
        </w:numPr>
        <w:spacing w:before="120" w:after="0" w:line="240" w:lineRule="auto"/>
        <w:ind w:left="1418" w:hanging="701"/>
        <w:jc w:val="both"/>
        <w:rPr>
          <w:rFonts w:cs="Calibri"/>
          <w:szCs w:val="22"/>
        </w:rPr>
      </w:pPr>
      <w:r w:rsidRPr="007A3220">
        <w:rPr>
          <w:rFonts w:cs="Calibri"/>
          <w:szCs w:val="22"/>
        </w:rPr>
        <w:t xml:space="preserve">Obě smluvní strany jsou povinny oznámit druhé smluvní straně jakoukoliv změnu údajů uvedených v záhlaví této </w:t>
      </w:r>
      <w:r w:rsidR="00B22FE1">
        <w:rPr>
          <w:rFonts w:cs="Calibri"/>
          <w:szCs w:val="22"/>
        </w:rPr>
        <w:t>smlouv</w:t>
      </w:r>
      <w:r w:rsidRPr="007A3220">
        <w:rPr>
          <w:rFonts w:cs="Calibri"/>
          <w:szCs w:val="22"/>
        </w:rPr>
        <w:t>y, a to písemně bez zbytečného odkladu poté, kdy se o příslušné změně do</w:t>
      </w:r>
      <w:r w:rsidR="00626611">
        <w:rPr>
          <w:rFonts w:cs="Calibri"/>
          <w:szCs w:val="22"/>
        </w:rPr>
        <w:t>z</w:t>
      </w:r>
      <w:r w:rsidRPr="007A3220">
        <w:rPr>
          <w:rFonts w:cs="Calibri"/>
          <w:szCs w:val="22"/>
        </w:rPr>
        <w:t xml:space="preserve">ví. </w:t>
      </w:r>
    </w:p>
    <w:p w14:paraId="135487D9" w14:textId="77777777" w:rsidR="007E1567" w:rsidRPr="0027765E" w:rsidRDefault="007E1567" w:rsidP="00E31E01">
      <w:pPr>
        <w:pStyle w:val="RLlneksmlouvy"/>
        <w:rPr>
          <w:rFonts w:cs="Calibri"/>
          <w:lang w:val="cs-CZ"/>
        </w:rPr>
      </w:pPr>
      <w:r w:rsidRPr="0027765E">
        <w:rPr>
          <w:rFonts w:cs="Calibri"/>
          <w:lang w:val="cs-CZ"/>
        </w:rPr>
        <w:t xml:space="preserve">ÚČINNOST </w:t>
      </w:r>
      <w:r w:rsidR="00B22FE1">
        <w:rPr>
          <w:rFonts w:cs="Calibri"/>
          <w:lang w:val="cs-CZ"/>
        </w:rPr>
        <w:t>SMLOUV</w:t>
      </w:r>
      <w:r w:rsidRPr="0027765E">
        <w:rPr>
          <w:rFonts w:cs="Calibri"/>
          <w:lang w:val="cs-CZ"/>
        </w:rPr>
        <w:t>Y</w:t>
      </w:r>
    </w:p>
    <w:p w14:paraId="2CEC4089" w14:textId="77777777" w:rsidR="007E1567" w:rsidRPr="00AE4421" w:rsidRDefault="007E1567" w:rsidP="00E31E01">
      <w:pPr>
        <w:pStyle w:val="RLTextlnkuslovan"/>
        <w:rPr>
          <w:lang w:val="cs-CZ"/>
        </w:rPr>
      </w:pPr>
      <w:bookmarkStart w:id="21" w:name="_Ref412710287"/>
      <w:r w:rsidRPr="00AE4421">
        <w:rPr>
          <w:lang w:val="cs-CZ"/>
        </w:rPr>
        <w:t xml:space="preserve">Tato </w:t>
      </w:r>
      <w:r w:rsidR="000A3702">
        <w:rPr>
          <w:lang w:val="cs-CZ"/>
        </w:rPr>
        <w:t>s</w:t>
      </w:r>
      <w:r w:rsidR="00B22FE1">
        <w:rPr>
          <w:lang w:val="cs-CZ"/>
        </w:rPr>
        <w:t>mlouv</w:t>
      </w:r>
      <w:r w:rsidRPr="00AE4421">
        <w:rPr>
          <w:lang w:val="cs-CZ"/>
        </w:rPr>
        <w:t xml:space="preserve">a nabývá platnosti a účinnosti dnem jejího podpisu oběma smluvními stranami a uzavírá </w:t>
      </w:r>
      <w:r w:rsidRPr="00F429B3">
        <w:rPr>
          <w:lang w:val="cs-CZ"/>
        </w:rPr>
        <w:t xml:space="preserve">se na dobu </w:t>
      </w:r>
      <w:r w:rsidR="00CF479C" w:rsidRPr="00F429B3">
        <w:rPr>
          <w:lang w:val="cs-CZ"/>
        </w:rPr>
        <w:t>ne</w:t>
      </w:r>
      <w:r w:rsidRPr="00F429B3">
        <w:rPr>
          <w:lang w:val="cs-CZ"/>
        </w:rPr>
        <w:t>určitou. Ukončením účinnosti</w:t>
      </w:r>
      <w:r w:rsidRPr="00AE4421">
        <w:rPr>
          <w:lang w:val="cs-CZ"/>
        </w:rPr>
        <w:t xml:space="preserve"> této </w:t>
      </w:r>
      <w:r w:rsidR="000A3702">
        <w:rPr>
          <w:lang w:val="cs-CZ"/>
        </w:rPr>
        <w:t>s</w:t>
      </w:r>
      <w:r w:rsidR="00B22FE1">
        <w:rPr>
          <w:lang w:val="cs-CZ"/>
        </w:rPr>
        <w:t>mlouv</w:t>
      </w:r>
      <w:r w:rsidRPr="00AE4421">
        <w:rPr>
          <w:lang w:val="cs-CZ"/>
        </w:rPr>
        <w:t xml:space="preserve">y nejsou dotčena ustanovení </w:t>
      </w:r>
      <w:r w:rsidR="000A3702">
        <w:rPr>
          <w:lang w:val="cs-CZ"/>
        </w:rPr>
        <w:t>s</w:t>
      </w:r>
      <w:r w:rsidR="00B22FE1">
        <w:rPr>
          <w:lang w:val="cs-CZ"/>
        </w:rPr>
        <w:t>mlouv</w:t>
      </w:r>
      <w:r w:rsidRPr="00AE4421">
        <w:rPr>
          <w:lang w:val="cs-CZ"/>
        </w:rPr>
        <w:t xml:space="preserve">y týkající se nároků z odpovědnosti za škodu a nároků ze smluvních pokut, ustanovení o ochraně informací ani další ustanovení a nároky, z jejichž povahy vyplývá, že mají trvat i po zániku účinnosti této </w:t>
      </w:r>
      <w:r w:rsidR="000A3702">
        <w:rPr>
          <w:lang w:val="cs-CZ"/>
        </w:rPr>
        <w:t>s</w:t>
      </w:r>
      <w:r w:rsidR="00B22FE1">
        <w:rPr>
          <w:lang w:val="cs-CZ"/>
        </w:rPr>
        <w:t>mlouv</w:t>
      </w:r>
      <w:r w:rsidRPr="00AE4421">
        <w:rPr>
          <w:lang w:val="cs-CZ"/>
        </w:rPr>
        <w:t>y.</w:t>
      </w:r>
      <w:bookmarkEnd w:id="21"/>
    </w:p>
    <w:p w14:paraId="7E74A427" w14:textId="77777777" w:rsidR="007E1567" w:rsidRPr="00AE4421" w:rsidRDefault="009A16A5" w:rsidP="00E31E01">
      <w:pPr>
        <w:pStyle w:val="RLTextlnkuslovan"/>
        <w:rPr>
          <w:lang w:val="cs-CZ"/>
        </w:rPr>
      </w:pPr>
      <w:bookmarkStart w:id="22" w:name="_Ref297782655"/>
      <w:bookmarkStart w:id="23" w:name="_Ref195960005"/>
      <w:r>
        <w:rPr>
          <w:lang w:val="cs-CZ"/>
        </w:rPr>
        <w:t>Objednatel</w:t>
      </w:r>
      <w:r w:rsidR="007E1567" w:rsidRPr="00AE4421">
        <w:rPr>
          <w:lang w:val="cs-CZ"/>
        </w:rPr>
        <w:t xml:space="preserve"> je oprávněn od </w:t>
      </w:r>
      <w:r w:rsidR="000A3702">
        <w:rPr>
          <w:lang w:val="cs-CZ"/>
        </w:rPr>
        <w:t>s</w:t>
      </w:r>
      <w:r w:rsidR="00B22FE1">
        <w:rPr>
          <w:lang w:val="cs-CZ"/>
        </w:rPr>
        <w:t>mlouv</w:t>
      </w:r>
      <w:r w:rsidR="007E1567" w:rsidRPr="00AE4421">
        <w:rPr>
          <w:lang w:val="cs-CZ"/>
        </w:rPr>
        <w:t xml:space="preserve">y odstoupit zejména v případě podstatného porušení smluvní nebo zákonné povinnosti </w:t>
      </w:r>
      <w:r>
        <w:rPr>
          <w:lang w:val="cs-CZ"/>
        </w:rPr>
        <w:t>Poskytovatel</w:t>
      </w:r>
      <w:r w:rsidR="004D2084">
        <w:rPr>
          <w:lang w:val="cs-CZ"/>
        </w:rPr>
        <w:t>e</w:t>
      </w:r>
      <w:r w:rsidR="007E1567" w:rsidRPr="0027765E">
        <w:rPr>
          <w:lang w:val="cs-CZ"/>
        </w:rPr>
        <w:t>m</w:t>
      </w:r>
      <w:r w:rsidR="007E1567" w:rsidRPr="00AE4421">
        <w:rPr>
          <w:lang w:val="cs-CZ"/>
        </w:rPr>
        <w:t xml:space="preserve">. </w:t>
      </w:r>
      <w:bookmarkEnd w:id="22"/>
    </w:p>
    <w:bookmarkEnd w:id="23"/>
    <w:p w14:paraId="5BCA6AF2" w14:textId="77777777" w:rsidR="007E1567" w:rsidRPr="00AE4421" w:rsidRDefault="007E1567" w:rsidP="00E31E01">
      <w:pPr>
        <w:pStyle w:val="RLTextlnkuslovan"/>
        <w:rPr>
          <w:lang w:val="cs-CZ"/>
        </w:rPr>
      </w:pPr>
      <w:r w:rsidRPr="00AE4421">
        <w:rPr>
          <w:lang w:val="cs-CZ"/>
        </w:rPr>
        <w:t xml:space="preserve">Za podstatné porušení povinnosti dle </w:t>
      </w:r>
      <w:r w:rsidR="00BF1939">
        <w:rPr>
          <w:lang w:val="cs-CZ"/>
        </w:rPr>
        <w:t>předchozího bodu</w:t>
      </w:r>
      <w:r w:rsidRPr="00AE4421">
        <w:rPr>
          <w:lang w:val="cs-CZ"/>
        </w:rPr>
        <w:t xml:space="preserve"> </w:t>
      </w:r>
      <w:r w:rsidR="00BF1939">
        <w:rPr>
          <w:lang w:val="cs-CZ"/>
        </w:rPr>
        <w:t>s</w:t>
      </w:r>
      <w:r w:rsidR="00B22FE1">
        <w:rPr>
          <w:lang w:val="cs-CZ"/>
        </w:rPr>
        <w:t>mlouv</w:t>
      </w:r>
      <w:r w:rsidRPr="00AE4421">
        <w:rPr>
          <w:lang w:val="cs-CZ"/>
        </w:rPr>
        <w:t>y se považuje zejména:</w:t>
      </w:r>
    </w:p>
    <w:p w14:paraId="7F75ACA3" w14:textId="77777777" w:rsidR="007E1567" w:rsidRPr="00AE4421" w:rsidRDefault="007E1567" w:rsidP="007E1567">
      <w:pPr>
        <w:pStyle w:val="RLTextlnkuslovan"/>
        <w:numPr>
          <w:ilvl w:val="0"/>
          <w:numId w:val="10"/>
        </w:numPr>
        <w:rPr>
          <w:lang w:val="cs-CZ" w:eastAsia="en-US"/>
        </w:rPr>
      </w:pPr>
      <w:r w:rsidRPr="00AE4421">
        <w:rPr>
          <w:lang w:val="cs-CZ" w:eastAsia="en-US"/>
        </w:rPr>
        <w:t xml:space="preserve">prodlení </w:t>
      </w:r>
      <w:r w:rsidR="009A16A5">
        <w:rPr>
          <w:lang w:val="cs-CZ" w:eastAsia="en-US"/>
        </w:rPr>
        <w:t>Poskytovatel</w:t>
      </w:r>
      <w:r w:rsidR="00FC6005">
        <w:rPr>
          <w:lang w:val="cs-CZ" w:eastAsia="en-US"/>
        </w:rPr>
        <w:t>e</w:t>
      </w:r>
      <w:r w:rsidRPr="00AE4421">
        <w:rPr>
          <w:lang w:val="cs-CZ" w:eastAsia="en-US"/>
        </w:rPr>
        <w:t xml:space="preserve"> </w:t>
      </w:r>
      <w:r w:rsidRPr="0027765E">
        <w:rPr>
          <w:lang w:val="cs-CZ" w:eastAsia="en-US"/>
        </w:rPr>
        <w:t xml:space="preserve">s předáním </w:t>
      </w:r>
      <w:r w:rsidR="003A500B">
        <w:rPr>
          <w:lang w:val="cs-CZ" w:eastAsia="en-US"/>
        </w:rPr>
        <w:t>Předmět</w:t>
      </w:r>
      <w:r w:rsidR="00FC6005">
        <w:rPr>
          <w:lang w:val="cs-CZ" w:eastAsia="en-US"/>
        </w:rPr>
        <w:t>u</w:t>
      </w:r>
      <w:r w:rsidR="003A500B">
        <w:rPr>
          <w:lang w:val="cs-CZ" w:eastAsia="en-US"/>
        </w:rPr>
        <w:t xml:space="preserve"> plnění</w:t>
      </w:r>
      <w:r w:rsidR="00CF479C">
        <w:rPr>
          <w:lang w:val="cs-CZ" w:eastAsia="en-US"/>
        </w:rPr>
        <w:t>, či jeho dílčí části</w:t>
      </w:r>
      <w:r w:rsidRPr="00AE4421">
        <w:rPr>
          <w:lang w:val="cs-CZ" w:eastAsia="en-US"/>
        </w:rPr>
        <w:t xml:space="preserve"> po dobu delší než </w:t>
      </w:r>
      <w:r>
        <w:rPr>
          <w:lang w:val="cs-CZ" w:eastAsia="en-US"/>
        </w:rPr>
        <w:t>30</w:t>
      </w:r>
      <w:r w:rsidRPr="00AE4421">
        <w:rPr>
          <w:lang w:val="cs-CZ" w:eastAsia="en-US"/>
        </w:rPr>
        <w:t xml:space="preserve"> dnů oproti termínu plnění stanovenému ve </w:t>
      </w:r>
      <w:r w:rsidR="000A3702">
        <w:rPr>
          <w:lang w:val="cs-CZ" w:eastAsia="en-US"/>
        </w:rPr>
        <w:t>s</w:t>
      </w:r>
      <w:r w:rsidR="00B22FE1">
        <w:rPr>
          <w:lang w:val="cs-CZ" w:eastAsia="en-US"/>
        </w:rPr>
        <w:t>mlouv</w:t>
      </w:r>
      <w:r w:rsidRPr="00AE4421">
        <w:rPr>
          <w:lang w:val="cs-CZ" w:eastAsia="en-US"/>
        </w:rPr>
        <w:t xml:space="preserve">ě nebo na základě této </w:t>
      </w:r>
      <w:r w:rsidR="000A3702">
        <w:rPr>
          <w:lang w:val="cs-CZ" w:eastAsia="en-US"/>
        </w:rPr>
        <w:t>s</w:t>
      </w:r>
      <w:r w:rsidR="00B22FE1">
        <w:rPr>
          <w:lang w:val="cs-CZ" w:eastAsia="en-US"/>
        </w:rPr>
        <w:t>mlouv</w:t>
      </w:r>
      <w:r w:rsidRPr="00AE4421">
        <w:rPr>
          <w:lang w:val="cs-CZ" w:eastAsia="en-US"/>
        </w:rPr>
        <w:t xml:space="preserve">y, pokud </w:t>
      </w:r>
      <w:r w:rsidR="009A16A5">
        <w:rPr>
          <w:lang w:val="cs-CZ" w:eastAsia="en-US"/>
        </w:rPr>
        <w:t>Poskytovatel</w:t>
      </w:r>
      <w:r w:rsidRPr="00AE4421">
        <w:rPr>
          <w:lang w:val="cs-CZ" w:eastAsia="en-US"/>
        </w:rPr>
        <w:t xml:space="preserve"> nezjedná nápravu ani v dodatečné přiměřené lhůtě, kterou mu k tomu </w:t>
      </w:r>
      <w:r w:rsidR="009A16A5">
        <w:rPr>
          <w:lang w:val="cs-CZ" w:eastAsia="en-US"/>
        </w:rPr>
        <w:t>Objednatel</w:t>
      </w:r>
      <w:r w:rsidRPr="00AE4421">
        <w:rPr>
          <w:lang w:val="cs-CZ" w:eastAsia="en-US"/>
        </w:rPr>
        <w:t xml:space="preserve"> poskytne v písemné výzvě ke splnění povinnosti, přičemž tato lhůta nesmí být kratší než 10 dnů od doručení takovéto výzvy;</w:t>
      </w:r>
    </w:p>
    <w:p w14:paraId="606CEA8A" w14:textId="77777777" w:rsidR="007E1567" w:rsidRPr="00AE4421" w:rsidRDefault="007E1567" w:rsidP="007E1567">
      <w:pPr>
        <w:pStyle w:val="RLTextlnkuslovan"/>
        <w:numPr>
          <w:ilvl w:val="0"/>
          <w:numId w:val="10"/>
        </w:numPr>
        <w:rPr>
          <w:lang w:val="cs-CZ" w:eastAsia="en-US"/>
        </w:rPr>
      </w:pPr>
      <w:r w:rsidRPr="00AE4421">
        <w:rPr>
          <w:lang w:val="cs-CZ" w:eastAsia="en-US"/>
        </w:rPr>
        <w:t xml:space="preserve">vyjde najevo, že </w:t>
      </w:r>
      <w:r w:rsidR="009A16A5">
        <w:rPr>
          <w:lang w:val="cs-CZ" w:eastAsia="en-US"/>
        </w:rPr>
        <w:t>Poskytovatel</w:t>
      </w:r>
      <w:r w:rsidRPr="00AE4421">
        <w:rPr>
          <w:lang w:val="cs-CZ" w:eastAsia="en-US"/>
        </w:rPr>
        <w:t xml:space="preserve"> není z jakéhokoliv důvodu neležícího na straně </w:t>
      </w:r>
      <w:r w:rsidR="009A16A5">
        <w:rPr>
          <w:lang w:val="cs-CZ" w:eastAsia="en-US"/>
        </w:rPr>
        <w:t>Objednatel</w:t>
      </w:r>
      <w:r w:rsidR="00FC6005">
        <w:rPr>
          <w:lang w:val="cs-CZ" w:eastAsia="en-US"/>
        </w:rPr>
        <w:t>e</w:t>
      </w:r>
      <w:r w:rsidRPr="00AE4421">
        <w:rPr>
          <w:lang w:val="cs-CZ" w:eastAsia="en-US"/>
        </w:rPr>
        <w:t xml:space="preserve"> schopen plnit dál své závazky z této </w:t>
      </w:r>
      <w:r w:rsidR="000A3702">
        <w:rPr>
          <w:lang w:val="cs-CZ" w:eastAsia="en-US"/>
        </w:rPr>
        <w:t>s</w:t>
      </w:r>
      <w:r w:rsidR="00B22FE1">
        <w:rPr>
          <w:lang w:val="cs-CZ" w:eastAsia="en-US"/>
        </w:rPr>
        <w:t>mlouv</w:t>
      </w:r>
      <w:r w:rsidRPr="00AE4421">
        <w:rPr>
          <w:lang w:val="cs-CZ" w:eastAsia="en-US"/>
        </w:rPr>
        <w:t>y.</w:t>
      </w:r>
    </w:p>
    <w:p w14:paraId="4D6E9DC1" w14:textId="7B6F97E5" w:rsidR="007E1567" w:rsidRPr="00AE4421" w:rsidRDefault="009A16A5" w:rsidP="00E31E01">
      <w:pPr>
        <w:pStyle w:val="RLTextlnkuslovan"/>
        <w:rPr>
          <w:lang w:val="cs-CZ"/>
        </w:rPr>
      </w:pPr>
      <w:bookmarkStart w:id="24" w:name="_Ref195960006"/>
      <w:r>
        <w:rPr>
          <w:lang w:val="cs-CZ" w:eastAsia="en-US"/>
        </w:rPr>
        <w:t>Poskytovatel</w:t>
      </w:r>
      <w:r w:rsidR="007E1567" w:rsidRPr="00AE4421">
        <w:rPr>
          <w:lang w:val="cs-CZ" w:eastAsia="en-US"/>
        </w:rPr>
        <w:t xml:space="preserve"> je oprávněn odstoupit od </w:t>
      </w:r>
      <w:r w:rsidR="004D2084">
        <w:rPr>
          <w:lang w:val="cs-CZ" w:eastAsia="en-US"/>
        </w:rPr>
        <w:t>této s</w:t>
      </w:r>
      <w:r w:rsidR="00B22FE1">
        <w:rPr>
          <w:lang w:val="cs-CZ" w:eastAsia="en-US"/>
        </w:rPr>
        <w:t>mlouv</w:t>
      </w:r>
      <w:r w:rsidR="007E1567" w:rsidRPr="00AE4421">
        <w:rPr>
          <w:lang w:val="cs-CZ" w:eastAsia="en-US"/>
        </w:rPr>
        <w:t xml:space="preserve">y v případě prodlení </w:t>
      </w:r>
      <w:r>
        <w:rPr>
          <w:lang w:val="cs-CZ" w:eastAsia="en-US"/>
        </w:rPr>
        <w:t>Objednatel</w:t>
      </w:r>
      <w:r w:rsidR="00FC6005">
        <w:rPr>
          <w:lang w:val="cs-CZ" w:eastAsia="en-US"/>
        </w:rPr>
        <w:t>e</w:t>
      </w:r>
      <w:r w:rsidR="007E1567" w:rsidRPr="00AE4421">
        <w:rPr>
          <w:lang w:val="cs-CZ" w:eastAsia="en-US"/>
        </w:rPr>
        <w:t xml:space="preserve"> s </w:t>
      </w:r>
      <w:r w:rsidR="00D12C95">
        <w:rPr>
          <w:lang w:val="cs-CZ" w:eastAsia="en-US"/>
        </w:rPr>
        <w:t xml:space="preserve">úhradou </w:t>
      </w:r>
      <w:r w:rsidR="007E1567" w:rsidRPr="0027765E">
        <w:rPr>
          <w:lang w:val="cs-CZ" w:eastAsia="en-US"/>
        </w:rPr>
        <w:t>ceny</w:t>
      </w:r>
      <w:r w:rsidR="00D12C95">
        <w:rPr>
          <w:lang w:val="cs-CZ" w:eastAsia="en-US"/>
        </w:rPr>
        <w:t xml:space="preserve"> za dílo, či jeho část</w:t>
      </w:r>
      <w:r w:rsidR="007E1567" w:rsidRPr="00AE4421">
        <w:rPr>
          <w:lang w:val="cs-CZ" w:eastAsia="en-US"/>
        </w:rPr>
        <w:t xml:space="preserve"> </w:t>
      </w:r>
      <w:r w:rsidR="007E1567" w:rsidRPr="00AE4421">
        <w:rPr>
          <w:lang w:val="cs-CZ"/>
        </w:rPr>
        <w:t xml:space="preserve">po dobu delší než </w:t>
      </w:r>
      <w:r w:rsidR="00CF479C">
        <w:rPr>
          <w:lang w:val="cs-CZ"/>
        </w:rPr>
        <w:t>45</w:t>
      </w:r>
      <w:r w:rsidR="007E1567" w:rsidRPr="00AE4421">
        <w:rPr>
          <w:lang w:val="cs-CZ"/>
        </w:rPr>
        <w:t xml:space="preserve"> dnů</w:t>
      </w:r>
      <w:r w:rsidR="007E1567" w:rsidRPr="0027765E">
        <w:rPr>
          <w:lang w:val="cs-CZ"/>
        </w:rPr>
        <w:t xml:space="preserve"> poté, co byl k úhradě splatné části </w:t>
      </w:r>
      <w:r w:rsidR="00D12C95">
        <w:rPr>
          <w:lang w:val="cs-CZ"/>
        </w:rPr>
        <w:t xml:space="preserve">ceny za dílo </w:t>
      </w:r>
      <w:r w:rsidR="007E1567" w:rsidRPr="0027765E">
        <w:rPr>
          <w:lang w:val="cs-CZ"/>
        </w:rPr>
        <w:t xml:space="preserve">písemně vyzván </w:t>
      </w:r>
      <w:r>
        <w:rPr>
          <w:lang w:val="cs-CZ"/>
        </w:rPr>
        <w:t>Poskytovatel</w:t>
      </w:r>
      <w:r w:rsidR="004D2084">
        <w:rPr>
          <w:lang w:val="cs-CZ"/>
        </w:rPr>
        <w:t>e</w:t>
      </w:r>
      <w:r w:rsidR="007E1567" w:rsidRPr="0027765E">
        <w:rPr>
          <w:lang w:val="cs-CZ"/>
        </w:rPr>
        <w:t xml:space="preserve">m, a dále v případě, že je </w:t>
      </w:r>
      <w:r>
        <w:rPr>
          <w:lang w:val="cs-CZ"/>
        </w:rPr>
        <w:t>Objednatel</w:t>
      </w:r>
      <w:r w:rsidR="007E1567" w:rsidRPr="0027765E">
        <w:rPr>
          <w:lang w:val="cs-CZ"/>
        </w:rPr>
        <w:t xml:space="preserve"> v prodlení s poskytováním součinnosti nutné ke splnění závazků </w:t>
      </w:r>
      <w:r w:rsidR="004D2084">
        <w:rPr>
          <w:lang w:val="cs-CZ"/>
        </w:rPr>
        <w:t>Poskytovatele</w:t>
      </w:r>
      <w:r w:rsidR="007E1567" w:rsidRPr="0027765E">
        <w:rPr>
          <w:lang w:val="cs-CZ"/>
        </w:rPr>
        <w:t xml:space="preserve"> dle této </w:t>
      </w:r>
      <w:r w:rsidR="004D2084">
        <w:rPr>
          <w:lang w:val="cs-CZ"/>
        </w:rPr>
        <w:t>s</w:t>
      </w:r>
      <w:r w:rsidR="00B22FE1">
        <w:rPr>
          <w:lang w:val="cs-CZ"/>
        </w:rPr>
        <w:t>mlouv</w:t>
      </w:r>
      <w:r w:rsidR="00CF479C">
        <w:rPr>
          <w:lang w:val="cs-CZ"/>
        </w:rPr>
        <w:t>y po dobu delší, než 30 dnů po té, co byl k poskytnutí této součinnosti písemně vyzván</w:t>
      </w:r>
      <w:r w:rsidR="007E1567" w:rsidRPr="00AE4421">
        <w:rPr>
          <w:lang w:val="cs-CZ"/>
        </w:rPr>
        <w:t>.</w:t>
      </w:r>
      <w:bookmarkEnd w:id="24"/>
    </w:p>
    <w:p w14:paraId="27A6C4FD" w14:textId="77777777" w:rsidR="00140434" w:rsidRDefault="007E1567" w:rsidP="00E31E01">
      <w:pPr>
        <w:pStyle w:val="RLTextlnkuslovan"/>
        <w:rPr>
          <w:lang w:val="cs-CZ"/>
        </w:rPr>
      </w:pPr>
      <w:r w:rsidRPr="00AE4421">
        <w:rPr>
          <w:lang w:val="cs-CZ"/>
        </w:rPr>
        <w:t xml:space="preserve">Účinky odstoupení od </w:t>
      </w:r>
      <w:r w:rsidR="004D2084">
        <w:rPr>
          <w:lang w:val="cs-CZ"/>
        </w:rPr>
        <w:t>s</w:t>
      </w:r>
      <w:r w:rsidR="00B22FE1">
        <w:rPr>
          <w:lang w:val="cs-CZ"/>
        </w:rPr>
        <w:t>mlouv</w:t>
      </w:r>
      <w:r w:rsidRPr="00AE4421">
        <w:rPr>
          <w:lang w:val="cs-CZ"/>
        </w:rPr>
        <w:t>y nastávají dnem doručení písemného oznámení o odstoupení druhé smluvní straně.</w:t>
      </w:r>
    </w:p>
    <w:p w14:paraId="43DFE983" w14:textId="77777777" w:rsidR="007E1567" w:rsidRPr="000726B8" w:rsidRDefault="00140434" w:rsidP="00E31E01">
      <w:pPr>
        <w:pStyle w:val="RLTextlnkuslovan"/>
        <w:rPr>
          <w:lang w:val="cs-CZ"/>
        </w:rPr>
      </w:pPr>
      <w:r>
        <w:rPr>
          <w:lang w:val="cs-CZ"/>
        </w:rPr>
        <w:t xml:space="preserve">Objednatel je dále oprávněn smlouvu písemně vypovědět i bez udání důvodu s výpovědní </w:t>
      </w:r>
      <w:r w:rsidRPr="00F429B3">
        <w:rPr>
          <w:lang w:val="cs-CZ"/>
        </w:rPr>
        <w:t>lhůtou 6 měsíců, která</w:t>
      </w:r>
      <w:r>
        <w:rPr>
          <w:lang w:val="cs-CZ"/>
        </w:rPr>
        <w:t xml:space="preserve"> začíná plynout prvním dnem měsíce následujícího po měsíci, kdy byla výpověď řádně doručena druhé smluvní straně na adresu uvedenou v záhlaví této smlouvy.</w:t>
      </w:r>
    </w:p>
    <w:p w14:paraId="000E2AFF" w14:textId="77777777" w:rsidR="001F1E01" w:rsidRDefault="001F1E01" w:rsidP="0002463A">
      <w:pPr>
        <w:pStyle w:val="RLlnekvbru"/>
      </w:pPr>
      <w:r>
        <w:t>ZÁVĚREČNÁ USTANOVENÍ</w:t>
      </w:r>
    </w:p>
    <w:p w14:paraId="3A943B66" w14:textId="77777777" w:rsidR="00094D6B" w:rsidRPr="007A3220" w:rsidRDefault="00094D6B" w:rsidP="00094D6B">
      <w:pPr>
        <w:pStyle w:val="RLTextlnkuslovan"/>
        <w:numPr>
          <w:ilvl w:val="0"/>
          <w:numId w:val="0"/>
        </w:numPr>
        <w:ind w:left="1474"/>
        <w:rPr>
          <w:rFonts w:cs="Calibri"/>
          <w:lang w:val="cs-CZ" w:eastAsia="en-US"/>
        </w:rPr>
      </w:pPr>
    </w:p>
    <w:p w14:paraId="63B78BD3" w14:textId="77777777" w:rsidR="001F1E01" w:rsidRPr="008444D8" w:rsidRDefault="001F1E01" w:rsidP="00B85C5E">
      <w:pPr>
        <w:pStyle w:val="Zkladntext"/>
        <w:numPr>
          <w:ilvl w:val="0"/>
          <w:numId w:val="9"/>
        </w:numPr>
        <w:tabs>
          <w:tab w:val="clear" w:pos="720"/>
        </w:tabs>
        <w:spacing w:before="120" w:after="0" w:line="240" w:lineRule="auto"/>
        <w:ind w:left="1418" w:hanging="709"/>
        <w:jc w:val="both"/>
        <w:rPr>
          <w:rFonts w:cs="Calibri"/>
          <w:szCs w:val="22"/>
        </w:rPr>
      </w:pPr>
      <w:r w:rsidRPr="008444D8">
        <w:rPr>
          <w:rFonts w:cs="Calibri"/>
          <w:szCs w:val="22"/>
        </w:rPr>
        <w:lastRenderedPageBreak/>
        <w:t xml:space="preserve">Právní vztahy touto </w:t>
      </w:r>
      <w:r w:rsidR="00B22FE1">
        <w:rPr>
          <w:rFonts w:cs="Calibri"/>
          <w:szCs w:val="22"/>
        </w:rPr>
        <w:t>smlouv</w:t>
      </w:r>
      <w:r w:rsidRPr="008444D8">
        <w:rPr>
          <w:rFonts w:cs="Calibri"/>
          <w:szCs w:val="22"/>
        </w:rPr>
        <w:t xml:space="preserve">ou neupravené se řídí příslušnými ustanoveními </w:t>
      </w:r>
      <w:r w:rsidR="00EB4F5C" w:rsidRPr="008444D8">
        <w:rPr>
          <w:rFonts w:cs="Calibri"/>
          <w:szCs w:val="22"/>
        </w:rPr>
        <w:t>občansk</w:t>
      </w:r>
      <w:r w:rsidR="00EB4F5C">
        <w:rPr>
          <w:rFonts w:cs="Calibri"/>
          <w:szCs w:val="22"/>
          <w:lang w:val="cs-CZ"/>
        </w:rPr>
        <w:t>ého</w:t>
      </w:r>
      <w:r w:rsidR="00EB4F5C" w:rsidRPr="008444D8">
        <w:rPr>
          <w:rFonts w:cs="Calibri"/>
          <w:szCs w:val="22"/>
        </w:rPr>
        <w:t xml:space="preserve"> </w:t>
      </w:r>
      <w:r w:rsidRPr="008444D8">
        <w:rPr>
          <w:rFonts w:cs="Calibri"/>
          <w:szCs w:val="22"/>
        </w:rPr>
        <w:t>zákoník</w:t>
      </w:r>
      <w:r w:rsidR="00EB4F5C">
        <w:rPr>
          <w:rFonts w:cs="Calibri"/>
          <w:szCs w:val="22"/>
          <w:lang w:val="cs-CZ"/>
        </w:rPr>
        <w:t>u</w:t>
      </w:r>
      <w:r w:rsidR="00EB4F5C">
        <w:rPr>
          <w:rFonts w:cs="Calibri"/>
          <w:szCs w:val="22"/>
          <w:lang w:val="cs-CZ"/>
        </w:rPr>
        <w:tab/>
      </w:r>
      <w:r w:rsidRPr="008444D8">
        <w:rPr>
          <w:rFonts w:cs="Calibri"/>
          <w:szCs w:val="22"/>
        </w:rPr>
        <w:t>.</w:t>
      </w:r>
    </w:p>
    <w:p w14:paraId="137C07FB" w14:textId="77777777" w:rsidR="001F1E01" w:rsidRPr="008444D8" w:rsidRDefault="001F1E01" w:rsidP="00B85C5E">
      <w:pPr>
        <w:pStyle w:val="Zkladntext"/>
        <w:numPr>
          <w:ilvl w:val="0"/>
          <w:numId w:val="9"/>
        </w:numPr>
        <w:tabs>
          <w:tab w:val="clear" w:pos="720"/>
        </w:tabs>
        <w:spacing w:before="120" w:after="0" w:line="240" w:lineRule="auto"/>
        <w:ind w:left="1418" w:hanging="709"/>
        <w:jc w:val="both"/>
        <w:rPr>
          <w:rFonts w:cs="Calibri"/>
          <w:szCs w:val="22"/>
        </w:rPr>
      </w:pPr>
      <w:r w:rsidRPr="008444D8">
        <w:rPr>
          <w:rFonts w:cs="Calibri"/>
          <w:szCs w:val="22"/>
        </w:rPr>
        <w:t xml:space="preserve">Je-li nebo stane-li se některé ustanovení této </w:t>
      </w:r>
      <w:r w:rsidR="00B22FE1">
        <w:rPr>
          <w:rFonts w:cs="Calibri"/>
          <w:szCs w:val="22"/>
        </w:rPr>
        <w:t>smlouv</w:t>
      </w:r>
      <w:r w:rsidRPr="008444D8">
        <w:rPr>
          <w:rFonts w:cs="Calibri"/>
          <w:szCs w:val="22"/>
        </w:rPr>
        <w:t xml:space="preserve">y neplatné či neúčinné, nedotýká se to ostatních ustanovení této </w:t>
      </w:r>
      <w:r w:rsidR="00B22FE1">
        <w:rPr>
          <w:rFonts w:cs="Calibri"/>
          <w:szCs w:val="22"/>
        </w:rPr>
        <w:t>smlouv</w:t>
      </w:r>
      <w:r w:rsidRPr="008444D8">
        <w:rPr>
          <w:rFonts w:cs="Calibri"/>
          <w:szCs w:val="22"/>
        </w:rPr>
        <w:t>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184AD1FF" w14:textId="77777777" w:rsidR="001F1E01" w:rsidRPr="008444D8" w:rsidRDefault="001F1E01" w:rsidP="00B85C5E">
      <w:pPr>
        <w:pStyle w:val="Zkladntext"/>
        <w:numPr>
          <w:ilvl w:val="0"/>
          <w:numId w:val="9"/>
        </w:numPr>
        <w:tabs>
          <w:tab w:val="clear" w:pos="720"/>
        </w:tabs>
        <w:spacing w:before="120" w:after="0" w:line="240" w:lineRule="auto"/>
        <w:ind w:left="1418" w:hanging="709"/>
        <w:jc w:val="both"/>
        <w:rPr>
          <w:rFonts w:cs="Calibri"/>
          <w:szCs w:val="22"/>
        </w:rPr>
      </w:pPr>
      <w:r w:rsidRPr="008444D8">
        <w:rPr>
          <w:rFonts w:cs="Calibri"/>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966E4C1" w14:textId="77777777" w:rsidR="001F1E01" w:rsidRPr="008444D8" w:rsidRDefault="001F1E01" w:rsidP="00B85C5E">
      <w:pPr>
        <w:pStyle w:val="Zkladntext"/>
        <w:numPr>
          <w:ilvl w:val="0"/>
          <w:numId w:val="9"/>
        </w:numPr>
        <w:tabs>
          <w:tab w:val="clear" w:pos="720"/>
        </w:tabs>
        <w:spacing w:before="120" w:after="0" w:line="240" w:lineRule="auto"/>
        <w:ind w:left="1418" w:hanging="709"/>
        <w:jc w:val="both"/>
        <w:rPr>
          <w:rFonts w:cs="Calibri"/>
          <w:szCs w:val="22"/>
        </w:rPr>
      </w:pPr>
      <w:r w:rsidRPr="008444D8">
        <w:rPr>
          <w:rFonts w:cs="Calibri"/>
          <w:szCs w:val="22"/>
        </w:rPr>
        <w:t xml:space="preserve">Pro případ, že o </w:t>
      </w:r>
      <w:r w:rsidR="009A16A5">
        <w:rPr>
          <w:rFonts w:cs="Calibri"/>
          <w:szCs w:val="22"/>
        </w:rPr>
        <w:t>Poskytovatel</w:t>
      </w:r>
      <w:r w:rsidR="004D2084">
        <w:rPr>
          <w:rFonts w:cs="Calibri"/>
          <w:szCs w:val="22"/>
          <w:lang w:val="cs-CZ"/>
        </w:rPr>
        <w:t>i</w:t>
      </w:r>
      <w:r w:rsidRPr="008444D8">
        <w:rPr>
          <w:rFonts w:cs="Calibri"/>
          <w:szCs w:val="22"/>
        </w:rPr>
        <w:t xml:space="preserve"> jako o poskytovateli zdanitelného plnění je  zveřejněna způsobem umožňujícím dálkový přístup skutečnost, že je nespolehlivým plátcem DPH, v souladu se zněním zákona č. 235/2004 Sb., o DPH, smluvní strany sjednávají, že za splnění závazku </w:t>
      </w:r>
      <w:r w:rsidR="009A16A5">
        <w:rPr>
          <w:rFonts w:cs="Calibri"/>
          <w:szCs w:val="22"/>
        </w:rPr>
        <w:t>Objednatel</w:t>
      </w:r>
      <w:r w:rsidR="004D2084">
        <w:rPr>
          <w:rFonts w:cs="Calibri"/>
          <w:szCs w:val="22"/>
          <w:lang w:val="cs-CZ"/>
        </w:rPr>
        <w:t>e</w:t>
      </w:r>
      <w:r w:rsidR="00D12C95">
        <w:rPr>
          <w:rFonts w:cs="Calibri"/>
          <w:szCs w:val="22"/>
        </w:rPr>
        <w:t xml:space="preserve"> uhradit sjednanou</w:t>
      </w:r>
      <w:r w:rsidRPr="008444D8">
        <w:rPr>
          <w:rFonts w:cs="Calibri"/>
          <w:szCs w:val="22"/>
        </w:rPr>
        <w:t xml:space="preserve"> cenu </w:t>
      </w:r>
      <w:r w:rsidR="00D12C95">
        <w:rPr>
          <w:rFonts w:cs="Calibri"/>
          <w:szCs w:val="22"/>
          <w:lang w:val="cs-CZ"/>
        </w:rPr>
        <w:t xml:space="preserve">za dílo </w:t>
      </w:r>
      <w:r w:rsidRPr="008444D8">
        <w:rPr>
          <w:rFonts w:cs="Calibri"/>
          <w:szCs w:val="22"/>
        </w:rPr>
        <w:t xml:space="preserve">je považováno, uhradí-li </w:t>
      </w:r>
      <w:r w:rsidR="009A16A5">
        <w:rPr>
          <w:rFonts w:cs="Calibri"/>
          <w:szCs w:val="22"/>
        </w:rPr>
        <w:t>Objednatel</w:t>
      </w:r>
      <w:r w:rsidRPr="008444D8">
        <w:rPr>
          <w:rFonts w:cs="Calibri"/>
          <w:szCs w:val="22"/>
        </w:rPr>
        <w:t xml:space="preserve"> částku ve výši daně na účet správce daně posky</w:t>
      </w:r>
      <w:r w:rsidR="00D12C95">
        <w:rPr>
          <w:rFonts w:cs="Calibri"/>
          <w:szCs w:val="22"/>
        </w:rPr>
        <w:t xml:space="preserve">tovatele a zbývající část </w:t>
      </w:r>
      <w:r w:rsidRPr="008444D8">
        <w:rPr>
          <w:rFonts w:cs="Calibri"/>
          <w:szCs w:val="22"/>
        </w:rPr>
        <w:t>ceny</w:t>
      </w:r>
      <w:r w:rsidR="00D12C95">
        <w:rPr>
          <w:rFonts w:cs="Calibri"/>
          <w:szCs w:val="22"/>
          <w:lang w:val="cs-CZ"/>
        </w:rPr>
        <w:t xml:space="preserve"> za dílo</w:t>
      </w:r>
      <w:r w:rsidRPr="008444D8">
        <w:rPr>
          <w:rFonts w:cs="Calibri"/>
          <w:szCs w:val="22"/>
        </w:rPr>
        <w:t xml:space="preserve"> o daň poníženou </w:t>
      </w:r>
      <w:r w:rsidR="009A16A5">
        <w:rPr>
          <w:rFonts w:cs="Calibri"/>
          <w:szCs w:val="22"/>
        </w:rPr>
        <w:t>Poskytovatel</w:t>
      </w:r>
      <w:r w:rsidR="004D2084">
        <w:rPr>
          <w:rFonts w:cs="Calibri"/>
          <w:szCs w:val="22"/>
          <w:lang w:val="cs-CZ"/>
        </w:rPr>
        <w:t>i</w:t>
      </w:r>
      <w:r w:rsidRPr="008444D8">
        <w:rPr>
          <w:rFonts w:cs="Calibri"/>
          <w:szCs w:val="22"/>
        </w:rPr>
        <w:t>.</w:t>
      </w:r>
    </w:p>
    <w:p w14:paraId="1A1623BF" w14:textId="77777777" w:rsidR="001F1E01" w:rsidRPr="008444D8" w:rsidRDefault="001F1E01" w:rsidP="00B85C5E">
      <w:pPr>
        <w:pStyle w:val="Zkladntext"/>
        <w:numPr>
          <w:ilvl w:val="0"/>
          <w:numId w:val="9"/>
        </w:numPr>
        <w:tabs>
          <w:tab w:val="clear" w:pos="720"/>
        </w:tabs>
        <w:spacing w:before="120" w:after="0" w:line="240" w:lineRule="auto"/>
        <w:ind w:left="1418" w:hanging="709"/>
        <w:jc w:val="both"/>
        <w:rPr>
          <w:rFonts w:cs="Calibri"/>
          <w:szCs w:val="22"/>
        </w:rPr>
      </w:pPr>
      <w:r w:rsidRPr="008444D8">
        <w:rPr>
          <w:rFonts w:cs="Calibri"/>
          <w:szCs w:val="22"/>
        </w:rPr>
        <w:t xml:space="preserve">Tato </w:t>
      </w:r>
      <w:r w:rsidR="00B22FE1">
        <w:rPr>
          <w:rFonts w:cs="Calibri"/>
          <w:szCs w:val="22"/>
        </w:rPr>
        <w:t>smlouv</w:t>
      </w:r>
      <w:r w:rsidRPr="008444D8">
        <w:rPr>
          <w:rFonts w:cs="Calibri"/>
          <w:szCs w:val="22"/>
        </w:rPr>
        <w:t>a se vyhotovuje ve dvou stejnopisech s platností originálu, z nichž každá smluvní strana obdrží po jednom vyhotovení.</w:t>
      </w:r>
    </w:p>
    <w:p w14:paraId="5E661C12" w14:textId="77777777" w:rsidR="001F1E01" w:rsidRPr="008444D8" w:rsidRDefault="001F1E01" w:rsidP="00B85C5E">
      <w:pPr>
        <w:pStyle w:val="Zkladntext"/>
        <w:numPr>
          <w:ilvl w:val="0"/>
          <w:numId w:val="9"/>
        </w:numPr>
        <w:tabs>
          <w:tab w:val="clear" w:pos="720"/>
        </w:tabs>
        <w:spacing w:before="120" w:after="0" w:line="240" w:lineRule="auto"/>
        <w:ind w:left="1418" w:hanging="709"/>
        <w:jc w:val="both"/>
        <w:rPr>
          <w:rFonts w:cs="Calibri"/>
          <w:szCs w:val="22"/>
        </w:rPr>
      </w:pPr>
      <w:r w:rsidRPr="008444D8">
        <w:rPr>
          <w:rFonts w:cs="Calibri"/>
          <w:szCs w:val="22"/>
        </w:rPr>
        <w:t xml:space="preserve">Změny a doplňky této </w:t>
      </w:r>
      <w:r w:rsidR="00B22FE1">
        <w:rPr>
          <w:rFonts w:cs="Calibri"/>
          <w:szCs w:val="22"/>
        </w:rPr>
        <w:t>smlouv</w:t>
      </w:r>
      <w:r w:rsidRPr="008444D8">
        <w:rPr>
          <w:rFonts w:cs="Calibri"/>
          <w:szCs w:val="22"/>
        </w:rPr>
        <w:t>y mohou být prováděny pouze na základě dohody obou smluvních stran a jsou platné pouze v písemné podobě formou číslovaných dodatků.</w:t>
      </w:r>
    </w:p>
    <w:p w14:paraId="0E4FB589" w14:textId="77777777" w:rsidR="001F1E01" w:rsidRPr="006169A7" w:rsidRDefault="00C9344F" w:rsidP="00B85C5E">
      <w:pPr>
        <w:pStyle w:val="Zkladntext"/>
        <w:numPr>
          <w:ilvl w:val="0"/>
          <w:numId w:val="9"/>
        </w:numPr>
        <w:tabs>
          <w:tab w:val="clear" w:pos="720"/>
        </w:tabs>
        <w:spacing w:before="120" w:after="0" w:line="240" w:lineRule="auto"/>
        <w:ind w:left="1418" w:hanging="709"/>
        <w:jc w:val="both"/>
        <w:rPr>
          <w:rFonts w:cs="Calibri"/>
          <w:szCs w:val="22"/>
        </w:rPr>
      </w:pPr>
      <w:r w:rsidRPr="006169A7">
        <w:rPr>
          <w:rFonts w:cs="Calibri"/>
          <w:szCs w:val="22"/>
        </w:rPr>
        <w:t>Příloh</w:t>
      </w:r>
      <w:r w:rsidRPr="006169A7">
        <w:rPr>
          <w:rFonts w:cs="Calibri"/>
          <w:szCs w:val="22"/>
          <w:lang w:val="cs-CZ"/>
        </w:rPr>
        <w:t>y</w:t>
      </w:r>
      <w:r w:rsidRPr="006169A7">
        <w:rPr>
          <w:rFonts w:cs="Calibri"/>
          <w:szCs w:val="22"/>
        </w:rPr>
        <w:t xml:space="preserve"> </w:t>
      </w:r>
      <w:r w:rsidRPr="006169A7">
        <w:rPr>
          <w:rFonts w:cs="Calibri"/>
          <w:szCs w:val="22"/>
          <w:lang w:val="cs-CZ"/>
        </w:rPr>
        <w:t>A</w:t>
      </w:r>
      <w:r w:rsidRPr="006169A7">
        <w:rPr>
          <w:rFonts w:cs="Calibri"/>
          <w:szCs w:val="22"/>
        </w:rPr>
        <w:t xml:space="preserve"> až </w:t>
      </w:r>
      <w:r w:rsidR="00EE1227" w:rsidRPr="006169A7">
        <w:rPr>
          <w:rFonts w:cs="Calibri"/>
          <w:szCs w:val="22"/>
          <w:lang w:val="cs-CZ"/>
        </w:rPr>
        <w:t>K</w:t>
      </w:r>
      <w:r w:rsidR="001F1E01" w:rsidRPr="006169A7">
        <w:rPr>
          <w:rFonts w:cs="Calibri"/>
          <w:szCs w:val="22"/>
        </w:rPr>
        <w:t xml:space="preserve"> jsou nedílnou součástí této </w:t>
      </w:r>
      <w:r w:rsidR="00B22FE1" w:rsidRPr="006169A7">
        <w:rPr>
          <w:rFonts w:cs="Calibri"/>
          <w:szCs w:val="22"/>
        </w:rPr>
        <w:t>smlouv</w:t>
      </w:r>
      <w:r w:rsidR="001F1E01" w:rsidRPr="006169A7">
        <w:rPr>
          <w:rFonts w:cs="Calibri"/>
          <w:szCs w:val="22"/>
        </w:rPr>
        <w:t>y.</w:t>
      </w:r>
    </w:p>
    <w:p w14:paraId="22F3F7D4" w14:textId="77777777" w:rsidR="001F1E01" w:rsidRPr="008444D8" w:rsidRDefault="001F1E01" w:rsidP="00B85C5E">
      <w:pPr>
        <w:pStyle w:val="Zkladntext"/>
        <w:numPr>
          <w:ilvl w:val="0"/>
          <w:numId w:val="9"/>
        </w:numPr>
        <w:tabs>
          <w:tab w:val="clear" w:pos="720"/>
        </w:tabs>
        <w:spacing w:before="120" w:after="0" w:line="240" w:lineRule="auto"/>
        <w:ind w:left="1418" w:hanging="709"/>
        <w:jc w:val="both"/>
        <w:rPr>
          <w:rFonts w:cs="Calibri"/>
          <w:szCs w:val="22"/>
        </w:rPr>
      </w:pPr>
      <w:r w:rsidRPr="008444D8">
        <w:rPr>
          <w:rFonts w:cs="Calibri"/>
          <w:szCs w:val="22"/>
        </w:rPr>
        <w:t xml:space="preserve">Smluvní strany shodně prohlašují, že tato </w:t>
      </w:r>
      <w:r w:rsidR="00B22FE1">
        <w:rPr>
          <w:rFonts w:cs="Calibri"/>
          <w:szCs w:val="22"/>
        </w:rPr>
        <w:t>smlouv</w:t>
      </w:r>
      <w:r w:rsidRPr="008444D8">
        <w:rPr>
          <w:rFonts w:cs="Calibri"/>
          <w:szCs w:val="22"/>
        </w:rPr>
        <w:t>a je uzavřena podle jejich pravé a svobodné vůle, nikoliv v tísni, za nápadně nevýhodných podmínek, což stvrzují svými vlastnoručními podpisy.</w:t>
      </w:r>
    </w:p>
    <w:p w14:paraId="04773631" w14:textId="77777777" w:rsidR="001F1E01" w:rsidRPr="008444D8" w:rsidRDefault="001F1E01" w:rsidP="00B85C5E">
      <w:pPr>
        <w:pStyle w:val="Zkladntext"/>
        <w:numPr>
          <w:ilvl w:val="0"/>
          <w:numId w:val="9"/>
        </w:numPr>
        <w:tabs>
          <w:tab w:val="clear" w:pos="720"/>
        </w:tabs>
        <w:ind w:left="1418" w:hanging="709"/>
        <w:jc w:val="both"/>
        <w:rPr>
          <w:rFonts w:cs="Calibri"/>
          <w:szCs w:val="22"/>
          <w:lang w:val="cs-CZ"/>
        </w:rPr>
      </w:pPr>
      <w:r w:rsidRPr="008444D8">
        <w:rPr>
          <w:rFonts w:cs="Calibri"/>
          <w:lang w:val="cs-CZ"/>
        </w:rPr>
        <w:t xml:space="preserve">Veškerá práva a povinnosti vyplývající z této </w:t>
      </w:r>
      <w:r w:rsidR="000A3702">
        <w:rPr>
          <w:rFonts w:cs="Calibri"/>
          <w:lang w:val="cs-CZ"/>
        </w:rPr>
        <w:t>s</w:t>
      </w:r>
      <w:r w:rsidR="00B22FE1">
        <w:rPr>
          <w:rFonts w:cs="Calibri"/>
          <w:lang w:val="cs-CZ"/>
        </w:rPr>
        <w:t>mlouv</w:t>
      </w:r>
      <w:r w:rsidRPr="008444D8">
        <w:rPr>
          <w:rFonts w:cs="Calibri"/>
          <w:lang w:val="cs-CZ"/>
        </w:rPr>
        <w:t>y přecházejí, pokud to povaha těchto práv a povinností nevylučuje, na právní nástupce smluvních stran.</w:t>
      </w:r>
    </w:p>
    <w:p w14:paraId="6C66B5CA" w14:textId="77777777" w:rsidR="001F1E01" w:rsidRPr="008444D8" w:rsidRDefault="001F1E01" w:rsidP="00B85C5E">
      <w:pPr>
        <w:pStyle w:val="Zkladntext"/>
        <w:numPr>
          <w:ilvl w:val="0"/>
          <w:numId w:val="9"/>
        </w:numPr>
        <w:tabs>
          <w:tab w:val="clear" w:pos="720"/>
        </w:tabs>
        <w:spacing w:before="120" w:after="0" w:line="240" w:lineRule="auto"/>
        <w:ind w:left="1418" w:hanging="709"/>
        <w:jc w:val="both"/>
        <w:rPr>
          <w:rFonts w:cs="Calibri"/>
          <w:szCs w:val="22"/>
          <w:lang w:eastAsia="en-US"/>
        </w:rPr>
      </w:pPr>
      <w:r w:rsidRPr="008444D8">
        <w:rPr>
          <w:rFonts w:cs="Calibri"/>
          <w:szCs w:val="22"/>
        </w:rPr>
        <w:t xml:space="preserve">Všechna ostatní prohlášení stran, (ať už učiněná výslovně, nebo vyplývající z této </w:t>
      </w:r>
      <w:r w:rsidR="00B22FE1">
        <w:rPr>
          <w:rFonts w:cs="Calibri"/>
          <w:szCs w:val="22"/>
        </w:rPr>
        <w:t>smlouv</w:t>
      </w:r>
      <w:r w:rsidRPr="008444D8">
        <w:rPr>
          <w:rFonts w:cs="Calibri"/>
          <w:szCs w:val="22"/>
        </w:rPr>
        <w:t xml:space="preserve">y), ústní či písemná, jsou vtělena do této </w:t>
      </w:r>
      <w:r w:rsidR="00B22FE1">
        <w:rPr>
          <w:rFonts w:cs="Calibri"/>
          <w:szCs w:val="22"/>
        </w:rPr>
        <w:t>smlouv</w:t>
      </w:r>
      <w:r w:rsidRPr="008444D8">
        <w:rPr>
          <w:rFonts w:cs="Calibri"/>
          <w:szCs w:val="22"/>
        </w:rPr>
        <w:t xml:space="preserve">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w:t>
      </w:r>
      <w:r w:rsidR="00B22FE1">
        <w:rPr>
          <w:rFonts w:cs="Calibri"/>
          <w:szCs w:val="22"/>
        </w:rPr>
        <w:t>smlouv</w:t>
      </w:r>
      <w:r w:rsidRPr="008444D8">
        <w:rPr>
          <w:rFonts w:cs="Calibri"/>
          <w:szCs w:val="22"/>
        </w:rPr>
        <w:t>ě nebo jsoucí</w:t>
      </w:r>
      <w:r w:rsidRPr="008444D8">
        <w:rPr>
          <w:rFonts w:cs="Calibri"/>
          <w:szCs w:val="22"/>
          <w:lang w:eastAsia="en-US"/>
        </w:rPr>
        <w:t xml:space="preserve"> v rozporu se stávajícími obchodními podmínkami obsaženými v této </w:t>
      </w:r>
      <w:r w:rsidR="00B22FE1">
        <w:rPr>
          <w:rFonts w:cs="Calibri"/>
          <w:szCs w:val="22"/>
          <w:lang w:eastAsia="en-US"/>
        </w:rPr>
        <w:t>smlouv</w:t>
      </w:r>
      <w:r w:rsidRPr="008444D8">
        <w:rPr>
          <w:rFonts w:cs="Calibri"/>
          <w:szCs w:val="22"/>
          <w:lang w:eastAsia="en-US"/>
        </w:rPr>
        <w:t xml:space="preserve">ě nebo zadávací dokumentaci. Jakékoli změny této </w:t>
      </w:r>
      <w:r w:rsidR="00B22FE1">
        <w:rPr>
          <w:rFonts w:cs="Calibri"/>
          <w:szCs w:val="22"/>
          <w:lang w:eastAsia="en-US"/>
        </w:rPr>
        <w:t>smlouv</w:t>
      </w:r>
      <w:r w:rsidRPr="008444D8">
        <w:rPr>
          <w:rFonts w:cs="Calibri"/>
          <w:szCs w:val="22"/>
          <w:lang w:eastAsia="en-US"/>
        </w:rPr>
        <w:t xml:space="preserve">y musí mít písemnou formu v listinné podobě a podepsané smluvními stranami. Vzdání se jakéhokoli práva ze </w:t>
      </w:r>
      <w:r w:rsidR="00B22FE1">
        <w:rPr>
          <w:rFonts w:cs="Calibri"/>
          <w:szCs w:val="22"/>
          <w:lang w:eastAsia="en-US"/>
        </w:rPr>
        <w:t>smlouv</w:t>
      </w:r>
      <w:r w:rsidRPr="008444D8">
        <w:rPr>
          <w:rFonts w:cs="Calibri"/>
          <w:szCs w:val="22"/>
          <w:lang w:eastAsia="en-US"/>
        </w:rPr>
        <w:t>y se vztahuje pouze k okolnostem, pro které bylo vzdání se určeno.</w:t>
      </w:r>
    </w:p>
    <w:p w14:paraId="3B58E4DE" w14:textId="77777777" w:rsidR="00094D6B" w:rsidRDefault="00094D6B" w:rsidP="00094D6B">
      <w:pPr>
        <w:pStyle w:val="Zkladntext"/>
        <w:spacing w:before="120" w:after="0" w:line="240" w:lineRule="auto"/>
        <w:ind w:left="357"/>
        <w:jc w:val="both"/>
        <w:rPr>
          <w:rFonts w:ascii="Arial Narrow" w:hAnsi="Arial Narrow" w:cs="Arial"/>
          <w:szCs w:val="22"/>
          <w:lang w:val="cs-CZ" w:eastAsia="en-US"/>
        </w:rPr>
      </w:pPr>
    </w:p>
    <w:p w14:paraId="5C50F46F" w14:textId="77777777" w:rsidR="00C9344F" w:rsidRDefault="00C9344F" w:rsidP="00094D6B">
      <w:pPr>
        <w:pStyle w:val="Zkladntext"/>
        <w:spacing w:before="120" w:after="0" w:line="240" w:lineRule="auto"/>
        <w:ind w:left="357"/>
        <w:jc w:val="both"/>
        <w:rPr>
          <w:rFonts w:ascii="Arial Narrow" w:hAnsi="Arial Narrow" w:cs="Arial"/>
          <w:szCs w:val="22"/>
          <w:lang w:val="cs-CZ" w:eastAsia="en-US"/>
        </w:rPr>
      </w:pPr>
    </w:p>
    <w:p w14:paraId="28BE33B9" w14:textId="77777777" w:rsidR="00094D6B" w:rsidRPr="006B6C07" w:rsidRDefault="00094D6B" w:rsidP="00094D6B">
      <w:pPr>
        <w:pStyle w:val="Zkladntext"/>
        <w:spacing w:before="120" w:after="0" w:line="240" w:lineRule="auto"/>
        <w:ind w:left="357"/>
        <w:jc w:val="both"/>
        <w:rPr>
          <w:rFonts w:cs="Calibri"/>
          <w:szCs w:val="22"/>
          <w:lang w:eastAsia="en-US"/>
        </w:rPr>
      </w:pPr>
      <w:r w:rsidRPr="006B6C07">
        <w:rPr>
          <w:rFonts w:cs="Calibri"/>
          <w:szCs w:val="22"/>
          <w:lang w:val="cs-CZ" w:eastAsia="en-US"/>
        </w:rPr>
        <w:t>Přílohy:</w:t>
      </w:r>
    </w:p>
    <w:tbl>
      <w:tblPr>
        <w:tblW w:w="5000" w:type="pct"/>
        <w:jc w:val="center"/>
        <w:tblLook w:val="01E0" w:firstRow="1" w:lastRow="1" w:firstColumn="1" w:lastColumn="1" w:noHBand="0" w:noVBand="0"/>
      </w:tblPr>
      <w:tblGrid>
        <w:gridCol w:w="3986"/>
        <w:gridCol w:w="5086"/>
      </w:tblGrid>
      <w:tr w:rsidR="00CB4254" w:rsidRPr="006B6C07" w14:paraId="02707159" w14:textId="77777777" w:rsidTr="00D055BC">
        <w:trPr>
          <w:jc w:val="center"/>
        </w:trPr>
        <w:tc>
          <w:tcPr>
            <w:tcW w:w="2031" w:type="pct"/>
          </w:tcPr>
          <w:p w14:paraId="23D2FB2D" w14:textId="77777777" w:rsidR="00CB4254" w:rsidRPr="00AB656F" w:rsidRDefault="00CB4254" w:rsidP="00456ED2">
            <w:pPr>
              <w:pStyle w:val="Seznamploh"/>
              <w:rPr>
                <w:rFonts w:cs="Calibri"/>
                <w:lang w:val="cs-CZ"/>
              </w:rPr>
            </w:pPr>
            <w:bookmarkStart w:id="25" w:name="ListAnnex01"/>
            <w:bookmarkEnd w:id="20"/>
            <w:r w:rsidRPr="00AB656F">
              <w:rPr>
                <w:rFonts w:cs="Calibri"/>
                <w:szCs w:val="22"/>
                <w:lang w:val="cs-CZ"/>
              </w:rPr>
              <w:t>Příloh</w:t>
            </w:r>
            <w:r w:rsidR="00107C9F" w:rsidRPr="00AB656F">
              <w:rPr>
                <w:rFonts w:cs="Calibri"/>
                <w:szCs w:val="22"/>
                <w:lang w:val="cs-CZ"/>
              </w:rPr>
              <w:t>a</w:t>
            </w:r>
            <w:r w:rsidRPr="00AB656F">
              <w:rPr>
                <w:rFonts w:cs="Calibri"/>
                <w:szCs w:val="22"/>
                <w:lang w:val="cs-CZ"/>
              </w:rPr>
              <w:t xml:space="preserve"> </w:t>
            </w:r>
            <w:bookmarkEnd w:id="25"/>
            <w:r w:rsidR="00E31E01" w:rsidRPr="00AB656F">
              <w:rPr>
                <w:rFonts w:cs="Calibri"/>
                <w:szCs w:val="22"/>
                <w:lang w:val="cs-CZ"/>
              </w:rPr>
              <w:t>A</w:t>
            </w:r>
            <w:r w:rsidRPr="00AB656F">
              <w:rPr>
                <w:rFonts w:cs="Calibri"/>
                <w:lang w:val="cs-CZ"/>
              </w:rPr>
              <w:t>:</w:t>
            </w:r>
          </w:p>
        </w:tc>
        <w:tc>
          <w:tcPr>
            <w:tcW w:w="2969" w:type="pct"/>
          </w:tcPr>
          <w:p w14:paraId="6FFAC550" w14:textId="77777777" w:rsidR="00CB4254" w:rsidRPr="006B6C07" w:rsidRDefault="00C9344F" w:rsidP="00094D6B">
            <w:pPr>
              <w:rPr>
                <w:rFonts w:cs="Calibri"/>
                <w:szCs w:val="22"/>
              </w:rPr>
            </w:pPr>
            <w:r w:rsidRPr="00AB656F">
              <w:rPr>
                <w:rFonts w:cs="Calibri"/>
                <w:szCs w:val="22"/>
              </w:rPr>
              <w:t>Obecná část</w:t>
            </w:r>
          </w:p>
        </w:tc>
      </w:tr>
      <w:tr w:rsidR="00CB4254" w:rsidRPr="006B6C07" w14:paraId="38C6B58E" w14:textId="77777777" w:rsidTr="00D055BC">
        <w:trPr>
          <w:jc w:val="center"/>
        </w:trPr>
        <w:tc>
          <w:tcPr>
            <w:tcW w:w="2031" w:type="pct"/>
          </w:tcPr>
          <w:p w14:paraId="2EB90A5F" w14:textId="77777777" w:rsidR="00CB4254" w:rsidRPr="006B6C07" w:rsidRDefault="00CB4254" w:rsidP="00456ED2">
            <w:pPr>
              <w:pStyle w:val="Seznamploh"/>
              <w:rPr>
                <w:rFonts w:cs="Calibri"/>
                <w:lang w:val="cs-CZ"/>
              </w:rPr>
            </w:pPr>
            <w:bookmarkStart w:id="26" w:name="ListAnnex02"/>
            <w:r w:rsidRPr="006B6C07">
              <w:rPr>
                <w:rFonts w:cs="Calibri"/>
                <w:szCs w:val="22"/>
                <w:lang w:val="cs-CZ"/>
              </w:rPr>
              <w:t>Příloh</w:t>
            </w:r>
            <w:r w:rsidR="00107C9F" w:rsidRPr="006B6C07">
              <w:rPr>
                <w:rFonts w:cs="Calibri"/>
                <w:szCs w:val="22"/>
                <w:lang w:val="cs-CZ"/>
              </w:rPr>
              <w:t>a</w:t>
            </w:r>
            <w:r w:rsidRPr="006B6C07">
              <w:rPr>
                <w:rFonts w:cs="Calibri"/>
                <w:szCs w:val="22"/>
                <w:lang w:val="cs-CZ"/>
              </w:rPr>
              <w:t xml:space="preserve"> </w:t>
            </w:r>
            <w:bookmarkEnd w:id="26"/>
            <w:r w:rsidR="00E31E01" w:rsidRPr="006B6C07">
              <w:rPr>
                <w:rFonts w:cs="Calibri"/>
                <w:lang w:val="cs-CZ"/>
              </w:rPr>
              <w:t>B</w:t>
            </w:r>
            <w:r w:rsidRPr="006B6C07">
              <w:rPr>
                <w:rFonts w:cs="Calibri"/>
                <w:lang w:val="cs-CZ"/>
              </w:rPr>
              <w:t>:</w:t>
            </w:r>
          </w:p>
        </w:tc>
        <w:tc>
          <w:tcPr>
            <w:tcW w:w="2969" w:type="pct"/>
          </w:tcPr>
          <w:p w14:paraId="0BCFAA58" w14:textId="77777777" w:rsidR="00CB4254" w:rsidRPr="006B6C07" w:rsidRDefault="00C9344F" w:rsidP="007B5197">
            <w:pPr>
              <w:rPr>
                <w:rFonts w:cs="Calibri"/>
                <w:szCs w:val="22"/>
              </w:rPr>
            </w:pPr>
            <w:r w:rsidRPr="006B6C07">
              <w:rPr>
                <w:rFonts w:cs="Calibri"/>
                <w:szCs w:val="22"/>
              </w:rPr>
              <w:t>Aplikační část</w:t>
            </w:r>
          </w:p>
        </w:tc>
      </w:tr>
      <w:tr w:rsidR="00CB4254" w:rsidRPr="006B6C07" w14:paraId="1D5CE26D" w14:textId="77777777" w:rsidTr="00D055BC">
        <w:trPr>
          <w:jc w:val="center"/>
        </w:trPr>
        <w:tc>
          <w:tcPr>
            <w:tcW w:w="2031" w:type="pct"/>
          </w:tcPr>
          <w:p w14:paraId="3A2FDC48" w14:textId="77777777" w:rsidR="00CB4254" w:rsidRPr="006B6C07" w:rsidRDefault="00E31E01" w:rsidP="00456ED2">
            <w:pPr>
              <w:pStyle w:val="Seznamploh"/>
              <w:rPr>
                <w:rFonts w:cs="Calibri"/>
                <w:lang w:val="cs-CZ"/>
              </w:rPr>
            </w:pPr>
            <w:r w:rsidRPr="006B6C07">
              <w:rPr>
                <w:rFonts w:cs="Calibri"/>
                <w:lang w:val="cs-CZ"/>
              </w:rPr>
              <w:t>Příloha C</w:t>
            </w:r>
            <w:r w:rsidR="00FC6D1D" w:rsidRPr="006B6C07">
              <w:rPr>
                <w:rFonts w:cs="Calibri"/>
                <w:lang w:val="cs-CZ"/>
              </w:rPr>
              <w:t>:</w:t>
            </w:r>
          </w:p>
        </w:tc>
        <w:tc>
          <w:tcPr>
            <w:tcW w:w="2969" w:type="pct"/>
          </w:tcPr>
          <w:p w14:paraId="59228BDF" w14:textId="77777777" w:rsidR="00F564AE" w:rsidRPr="006B6C07" w:rsidRDefault="00C9344F" w:rsidP="007B5197">
            <w:pPr>
              <w:rPr>
                <w:rFonts w:cs="Calibri"/>
                <w:szCs w:val="22"/>
              </w:rPr>
            </w:pPr>
            <w:r w:rsidRPr="006B6C07">
              <w:rPr>
                <w:rFonts w:cs="Calibri"/>
                <w:szCs w:val="22"/>
              </w:rPr>
              <w:t>Systémové prostředí</w:t>
            </w:r>
          </w:p>
        </w:tc>
      </w:tr>
      <w:tr w:rsidR="000726B8" w:rsidRPr="006B6C07" w14:paraId="484D3196" w14:textId="77777777" w:rsidTr="00D055BC">
        <w:trPr>
          <w:jc w:val="center"/>
        </w:trPr>
        <w:tc>
          <w:tcPr>
            <w:tcW w:w="2031" w:type="pct"/>
          </w:tcPr>
          <w:p w14:paraId="0F671F1B" w14:textId="77777777" w:rsidR="000726B8" w:rsidRPr="006B6C07" w:rsidRDefault="00E31E01" w:rsidP="00456ED2">
            <w:pPr>
              <w:pStyle w:val="Seznamploh"/>
              <w:rPr>
                <w:rFonts w:cs="Calibri"/>
                <w:lang w:val="cs-CZ"/>
              </w:rPr>
            </w:pPr>
            <w:r w:rsidRPr="006B6C07">
              <w:rPr>
                <w:rFonts w:cs="Calibri"/>
                <w:lang w:val="cs-CZ"/>
              </w:rPr>
              <w:t>Příloha D</w:t>
            </w:r>
            <w:r w:rsidR="000726B8" w:rsidRPr="006B6C07">
              <w:rPr>
                <w:rFonts w:cs="Calibri"/>
                <w:lang w:val="cs-CZ"/>
              </w:rPr>
              <w:t>:</w:t>
            </w:r>
          </w:p>
        </w:tc>
        <w:tc>
          <w:tcPr>
            <w:tcW w:w="2969" w:type="pct"/>
          </w:tcPr>
          <w:p w14:paraId="0221086F" w14:textId="77777777" w:rsidR="000726B8" w:rsidRPr="006B6C07" w:rsidRDefault="00C9344F" w:rsidP="007B5197">
            <w:pPr>
              <w:rPr>
                <w:rFonts w:cs="Calibri"/>
                <w:szCs w:val="22"/>
              </w:rPr>
            </w:pPr>
            <w:r w:rsidRPr="006B6C07">
              <w:rPr>
                <w:rFonts w:cs="Calibri"/>
                <w:szCs w:val="22"/>
              </w:rPr>
              <w:t>Aplikační podpora</w:t>
            </w:r>
          </w:p>
        </w:tc>
      </w:tr>
      <w:tr w:rsidR="00E31E01" w:rsidRPr="00DD037F" w14:paraId="0DC9FFDA" w14:textId="77777777" w:rsidTr="00D055BC">
        <w:trPr>
          <w:jc w:val="center"/>
        </w:trPr>
        <w:tc>
          <w:tcPr>
            <w:tcW w:w="2031" w:type="pct"/>
          </w:tcPr>
          <w:p w14:paraId="5474283A" w14:textId="77777777" w:rsidR="00E31E01" w:rsidRPr="006B6C07" w:rsidRDefault="00E31E01" w:rsidP="006B6C07">
            <w:pPr>
              <w:pStyle w:val="Seznamploh"/>
              <w:rPr>
                <w:rFonts w:cs="Calibri"/>
                <w:lang w:val="cs-CZ"/>
              </w:rPr>
            </w:pPr>
            <w:r w:rsidRPr="006B6C07">
              <w:rPr>
                <w:rFonts w:cs="Calibri"/>
                <w:szCs w:val="22"/>
                <w:lang w:val="cs-CZ"/>
              </w:rPr>
              <w:t>Příloha E</w:t>
            </w:r>
            <w:r w:rsidRPr="006B6C07">
              <w:rPr>
                <w:rFonts w:cs="Calibri"/>
                <w:lang w:val="cs-CZ"/>
              </w:rPr>
              <w:t>:</w:t>
            </w:r>
          </w:p>
        </w:tc>
        <w:tc>
          <w:tcPr>
            <w:tcW w:w="2969" w:type="pct"/>
          </w:tcPr>
          <w:p w14:paraId="073816A9" w14:textId="77777777" w:rsidR="00E31E01" w:rsidRPr="006B6C07" w:rsidRDefault="00C9344F" w:rsidP="006B6C07">
            <w:pPr>
              <w:rPr>
                <w:rFonts w:cs="Calibri"/>
                <w:szCs w:val="22"/>
              </w:rPr>
            </w:pPr>
            <w:r w:rsidRPr="006B6C07">
              <w:rPr>
                <w:rFonts w:cs="Calibri"/>
                <w:szCs w:val="22"/>
              </w:rPr>
              <w:t>Podpora a profylaxe báze</w:t>
            </w:r>
          </w:p>
        </w:tc>
      </w:tr>
      <w:tr w:rsidR="00E31E01" w:rsidRPr="00DD037F" w14:paraId="09C18E60" w14:textId="77777777" w:rsidTr="00D055BC">
        <w:trPr>
          <w:jc w:val="center"/>
        </w:trPr>
        <w:tc>
          <w:tcPr>
            <w:tcW w:w="2031" w:type="pct"/>
          </w:tcPr>
          <w:p w14:paraId="1969195A" w14:textId="77777777" w:rsidR="00E31E01" w:rsidRPr="006B6C07" w:rsidRDefault="00E31E01" w:rsidP="006B6C07">
            <w:pPr>
              <w:pStyle w:val="Seznamploh"/>
              <w:rPr>
                <w:rFonts w:cs="Calibri"/>
                <w:lang w:val="cs-CZ"/>
              </w:rPr>
            </w:pPr>
            <w:r w:rsidRPr="006B6C07">
              <w:rPr>
                <w:rFonts w:cs="Calibri"/>
                <w:szCs w:val="22"/>
                <w:lang w:val="cs-CZ"/>
              </w:rPr>
              <w:lastRenderedPageBreak/>
              <w:t xml:space="preserve">Příloha </w:t>
            </w:r>
            <w:r w:rsidRPr="006B6C07">
              <w:rPr>
                <w:rFonts w:cs="Calibri"/>
                <w:lang w:val="cs-CZ"/>
              </w:rPr>
              <w:t>F:</w:t>
            </w:r>
          </w:p>
        </w:tc>
        <w:tc>
          <w:tcPr>
            <w:tcW w:w="2969" w:type="pct"/>
          </w:tcPr>
          <w:p w14:paraId="6FFE4C49" w14:textId="77777777" w:rsidR="00E31E01" w:rsidRPr="006B6C07" w:rsidRDefault="00C9344F" w:rsidP="006B6C07">
            <w:pPr>
              <w:rPr>
                <w:rFonts w:cs="Calibri"/>
                <w:szCs w:val="22"/>
              </w:rPr>
            </w:pPr>
            <w:r w:rsidRPr="006B6C07">
              <w:rPr>
                <w:rFonts w:cs="Calibri"/>
                <w:szCs w:val="22"/>
              </w:rPr>
              <w:t>Formulář pro hlášení problému</w:t>
            </w:r>
          </w:p>
        </w:tc>
      </w:tr>
      <w:tr w:rsidR="00E31E01" w:rsidRPr="00DD037F" w14:paraId="1C35D191" w14:textId="77777777" w:rsidTr="00D055BC">
        <w:trPr>
          <w:jc w:val="center"/>
        </w:trPr>
        <w:tc>
          <w:tcPr>
            <w:tcW w:w="2031" w:type="pct"/>
          </w:tcPr>
          <w:p w14:paraId="617FA41B" w14:textId="77777777" w:rsidR="00E31E01" w:rsidRPr="006B6C07" w:rsidRDefault="00E31E01" w:rsidP="006B6C07">
            <w:pPr>
              <w:pStyle w:val="Seznamploh"/>
              <w:rPr>
                <w:rFonts w:cs="Calibri"/>
                <w:lang w:val="cs-CZ"/>
              </w:rPr>
            </w:pPr>
            <w:r w:rsidRPr="006B6C07">
              <w:rPr>
                <w:rFonts w:cs="Calibri"/>
                <w:lang w:val="cs-CZ"/>
              </w:rPr>
              <w:t>Příloha G:</w:t>
            </w:r>
          </w:p>
        </w:tc>
        <w:tc>
          <w:tcPr>
            <w:tcW w:w="2969" w:type="pct"/>
          </w:tcPr>
          <w:p w14:paraId="78C79897" w14:textId="77777777" w:rsidR="00E31E01" w:rsidRPr="006B6C07" w:rsidRDefault="00C9344F" w:rsidP="006B6C07">
            <w:pPr>
              <w:rPr>
                <w:rFonts w:cs="Calibri"/>
                <w:szCs w:val="22"/>
              </w:rPr>
            </w:pPr>
            <w:r w:rsidRPr="006B6C07">
              <w:rPr>
                <w:rFonts w:cs="Calibri"/>
                <w:szCs w:val="22"/>
              </w:rPr>
              <w:t>Migrace SAP ECC 6.0 na novou verzi MS SQL a MS WIN Server</w:t>
            </w:r>
          </w:p>
        </w:tc>
      </w:tr>
      <w:tr w:rsidR="00E31E01" w:rsidRPr="00DD037F" w14:paraId="34A24682" w14:textId="77777777" w:rsidTr="00D055BC">
        <w:trPr>
          <w:jc w:val="center"/>
        </w:trPr>
        <w:tc>
          <w:tcPr>
            <w:tcW w:w="2031" w:type="pct"/>
          </w:tcPr>
          <w:p w14:paraId="57B57321" w14:textId="77777777" w:rsidR="00E31E01" w:rsidRPr="006B6C07" w:rsidRDefault="00E31E01" w:rsidP="006B6C07">
            <w:pPr>
              <w:pStyle w:val="Seznamploh"/>
              <w:rPr>
                <w:rFonts w:cs="Calibri"/>
                <w:lang w:val="cs-CZ"/>
              </w:rPr>
            </w:pPr>
            <w:r w:rsidRPr="006B6C07">
              <w:rPr>
                <w:rFonts w:cs="Calibri"/>
                <w:lang w:val="cs-CZ"/>
              </w:rPr>
              <w:t>Příloha H:</w:t>
            </w:r>
          </w:p>
        </w:tc>
        <w:tc>
          <w:tcPr>
            <w:tcW w:w="2969" w:type="pct"/>
          </w:tcPr>
          <w:p w14:paraId="670E8F74" w14:textId="77777777" w:rsidR="00E31E01" w:rsidRPr="006B6C07" w:rsidRDefault="00C9344F" w:rsidP="006B6C07">
            <w:pPr>
              <w:rPr>
                <w:rFonts w:cs="Calibri"/>
                <w:szCs w:val="22"/>
              </w:rPr>
            </w:pPr>
            <w:r w:rsidRPr="006B6C07">
              <w:rPr>
                <w:rFonts w:cs="Calibri"/>
                <w:szCs w:val="22"/>
              </w:rPr>
              <w:t>Požadavky na provedení podrobné analýzy</w:t>
            </w:r>
          </w:p>
        </w:tc>
      </w:tr>
      <w:tr w:rsidR="00C9344F" w:rsidRPr="00C9344F" w14:paraId="1A879E2C" w14:textId="77777777" w:rsidTr="00C9344F">
        <w:trPr>
          <w:jc w:val="center"/>
        </w:trPr>
        <w:tc>
          <w:tcPr>
            <w:tcW w:w="2031" w:type="pct"/>
          </w:tcPr>
          <w:p w14:paraId="5077BC3F" w14:textId="77777777" w:rsidR="00C9344F" w:rsidRPr="006B6C07" w:rsidRDefault="00C9344F" w:rsidP="006B6C07">
            <w:pPr>
              <w:pStyle w:val="Seznamploh"/>
              <w:rPr>
                <w:rFonts w:cs="Calibri"/>
                <w:lang w:val="cs-CZ"/>
              </w:rPr>
            </w:pPr>
            <w:r w:rsidRPr="006B6C07">
              <w:rPr>
                <w:rFonts w:cs="Calibri"/>
                <w:lang w:val="cs-CZ"/>
              </w:rPr>
              <w:t>Příloha I:</w:t>
            </w:r>
          </w:p>
        </w:tc>
        <w:tc>
          <w:tcPr>
            <w:tcW w:w="2969" w:type="pct"/>
          </w:tcPr>
          <w:p w14:paraId="1C7DA09E" w14:textId="77777777" w:rsidR="00C9344F" w:rsidRPr="006B6C07" w:rsidRDefault="00C9344F" w:rsidP="006B6C07">
            <w:pPr>
              <w:rPr>
                <w:rFonts w:cs="Calibri"/>
                <w:szCs w:val="22"/>
              </w:rPr>
            </w:pPr>
            <w:r w:rsidRPr="006B6C07">
              <w:rPr>
                <w:rFonts w:cs="Calibri"/>
                <w:szCs w:val="22"/>
              </w:rPr>
              <w:t>Oprávněné osoby</w:t>
            </w:r>
          </w:p>
        </w:tc>
      </w:tr>
      <w:tr w:rsidR="00C9344F" w:rsidRPr="00C9344F" w14:paraId="79B03F41" w14:textId="77777777" w:rsidTr="00C9344F">
        <w:trPr>
          <w:jc w:val="center"/>
        </w:trPr>
        <w:tc>
          <w:tcPr>
            <w:tcW w:w="2031" w:type="pct"/>
          </w:tcPr>
          <w:p w14:paraId="5FCBD07B" w14:textId="77777777" w:rsidR="00C9344F" w:rsidRPr="006B6C07" w:rsidRDefault="00C9344F" w:rsidP="006B6C07">
            <w:pPr>
              <w:pStyle w:val="Seznamploh"/>
              <w:rPr>
                <w:rFonts w:cs="Calibri"/>
                <w:lang w:val="cs-CZ"/>
              </w:rPr>
            </w:pPr>
            <w:r w:rsidRPr="006B6C07">
              <w:rPr>
                <w:rFonts w:cs="Calibri"/>
                <w:lang w:val="cs-CZ"/>
              </w:rPr>
              <w:t>Příloha J:</w:t>
            </w:r>
          </w:p>
        </w:tc>
        <w:tc>
          <w:tcPr>
            <w:tcW w:w="2969" w:type="pct"/>
          </w:tcPr>
          <w:p w14:paraId="2909D800" w14:textId="77777777" w:rsidR="00A300D7" w:rsidRPr="006B6C07" w:rsidRDefault="00A300D7" w:rsidP="006B6C07">
            <w:pPr>
              <w:rPr>
                <w:rFonts w:cs="Calibri"/>
                <w:szCs w:val="22"/>
              </w:rPr>
            </w:pPr>
            <w:r>
              <w:rPr>
                <w:rFonts w:cs="Calibri"/>
                <w:szCs w:val="22"/>
              </w:rPr>
              <w:t>Realizační tým</w:t>
            </w:r>
          </w:p>
        </w:tc>
      </w:tr>
      <w:tr w:rsidR="00A300D7" w:rsidRPr="006B6C07" w14:paraId="4CDBDA54" w14:textId="77777777" w:rsidTr="008E4CEF">
        <w:trPr>
          <w:jc w:val="center"/>
        </w:trPr>
        <w:tc>
          <w:tcPr>
            <w:tcW w:w="2031" w:type="pct"/>
          </w:tcPr>
          <w:p w14:paraId="797796D9" w14:textId="77777777" w:rsidR="00A300D7" w:rsidRPr="006B6C07" w:rsidRDefault="00EE1227" w:rsidP="008E4CEF">
            <w:pPr>
              <w:pStyle w:val="Seznamploh"/>
              <w:rPr>
                <w:rFonts w:cs="Calibri"/>
                <w:lang w:val="cs-CZ"/>
              </w:rPr>
            </w:pPr>
            <w:r>
              <w:rPr>
                <w:rFonts w:cs="Calibri"/>
                <w:lang w:val="cs-CZ"/>
              </w:rPr>
              <w:t>Příloha K</w:t>
            </w:r>
            <w:r w:rsidR="00A300D7" w:rsidRPr="006B6C07">
              <w:rPr>
                <w:rFonts w:cs="Calibri"/>
                <w:lang w:val="cs-CZ"/>
              </w:rPr>
              <w:t>:</w:t>
            </w:r>
          </w:p>
        </w:tc>
        <w:tc>
          <w:tcPr>
            <w:tcW w:w="2969" w:type="pct"/>
          </w:tcPr>
          <w:p w14:paraId="7BE2F4F2" w14:textId="77777777" w:rsidR="00A300D7" w:rsidRPr="006B6C07" w:rsidRDefault="00A300D7" w:rsidP="008E4CEF">
            <w:pPr>
              <w:rPr>
                <w:rFonts w:cs="Calibri"/>
                <w:szCs w:val="22"/>
              </w:rPr>
            </w:pPr>
            <w:r>
              <w:rPr>
                <w:rFonts w:cs="Calibri"/>
                <w:szCs w:val="22"/>
              </w:rPr>
              <w:t>Seznam poddodavatelů</w:t>
            </w:r>
          </w:p>
        </w:tc>
      </w:tr>
    </w:tbl>
    <w:p w14:paraId="2953B071" w14:textId="77777777" w:rsidR="003C50CC" w:rsidRDefault="003C50CC" w:rsidP="00C41CF2">
      <w:pPr>
        <w:jc w:val="center"/>
        <w:rPr>
          <w:b/>
        </w:rPr>
      </w:pPr>
    </w:p>
    <w:p w14:paraId="0AA4B66C" w14:textId="77777777" w:rsidR="00C9344F" w:rsidRPr="00DD037F" w:rsidRDefault="00C9344F" w:rsidP="00C41CF2">
      <w:pPr>
        <w:jc w:val="center"/>
        <w:rPr>
          <w:b/>
        </w:rPr>
      </w:pPr>
    </w:p>
    <w:p w14:paraId="6BF6F8C4" w14:textId="77777777" w:rsidR="00EC245F" w:rsidRDefault="00EC245F" w:rsidP="00C41CF2">
      <w:pPr>
        <w:jc w:val="center"/>
        <w:rPr>
          <w:b/>
        </w:rPr>
      </w:pPr>
      <w:r w:rsidRPr="00DD037F">
        <w:rPr>
          <w:b/>
        </w:rPr>
        <w:t xml:space="preserve">Smluvní strany prohlašují, že si tuto </w:t>
      </w:r>
      <w:r w:rsidR="000A3702">
        <w:rPr>
          <w:b/>
        </w:rPr>
        <w:t>s</w:t>
      </w:r>
      <w:r w:rsidR="00B22FE1">
        <w:rPr>
          <w:b/>
        </w:rPr>
        <w:t>mlouv</w:t>
      </w:r>
      <w:r w:rsidRPr="00DD037F">
        <w:rPr>
          <w:b/>
        </w:rPr>
        <w:t xml:space="preserve">u přečetly, že </w:t>
      </w:r>
      <w:r w:rsidR="00107C9F" w:rsidRPr="00DD037F">
        <w:rPr>
          <w:b/>
        </w:rPr>
        <w:t>s </w:t>
      </w:r>
      <w:r w:rsidRPr="00DD037F">
        <w:rPr>
          <w:b/>
        </w:rPr>
        <w:t xml:space="preserve">jejím obsahem souhlasí </w:t>
      </w:r>
      <w:r w:rsidR="00107C9F" w:rsidRPr="00DD037F">
        <w:rPr>
          <w:b/>
        </w:rPr>
        <w:t>a </w:t>
      </w:r>
      <w:r w:rsidRPr="00DD037F">
        <w:rPr>
          <w:b/>
        </w:rPr>
        <w:t>n</w:t>
      </w:r>
      <w:r w:rsidR="00107C9F" w:rsidRPr="00DD037F">
        <w:rPr>
          <w:b/>
        </w:rPr>
        <w:t>a </w:t>
      </w:r>
      <w:r w:rsidRPr="00DD037F">
        <w:rPr>
          <w:b/>
        </w:rPr>
        <w:t>důkaz toho k ní připojují svoje podpisy.</w:t>
      </w:r>
    </w:p>
    <w:p w14:paraId="7CB2657F" w14:textId="77777777" w:rsidR="006169A7" w:rsidRDefault="006169A7" w:rsidP="00C41CF2">
      <w:pPr>
        <w:jc w:val="center"/>
        <w:rPr>
          <w:b/>
        </w:rPr>
      </w:pPr>
    </w:p>
    <w:p w14:paraId="62ECA15C" w14:textId="77777777" w:rsidR="006169A7" w:rsidRDefault="006169A7" w:rsidP="00C41CF2">
      <w:pPr>
        <w:jc w:val="center"/>
        <w:rPr>
          <w:b/>
        </w:rPr>
      </w:pPr>
    </w:p>
    <w:p w14:paraId="2AF739BD" w14:textId="77777777" w:rsidR="006169A7" w:rsidRPr="00DD037F" w:rsidRDefault="006169A7" w:rsidP="00C41CF2">
      <w:pPr>
        <w:jc w:val="center"/>
        <w:rPr>
          <w:b/>
        </w:rPr>
      </w:pPr>
    </w:p>
    <w:tbl>
      <w:tblPr>
        <w:tblW w:w="0" w:type="auto"/>
        <w:jc w:val="center"/>
        <w:tblLook w:val="01E0" w:firstRow="1" w:lastRow="1" w:firstColumn="1" w:lastColumn="1" w:noHBand="0" w:noVBand="0"/>
      </w:tblPr>
      <w:tblGrid>
        <w:gridCol w:w="4536"/>
        <w:gridCol w:w="4536"/>
      </w:tblGrid>
      <w:tr w:rsidR="00AD3D26" w:rsidRPr="00DD037F" w14:paraId="265AC9D3" w14:textId="77777777" w:rsidTr="00483B36">
        <w:trPr>
          <w:jc w:val="center"/>
        </w:trPr>
        <w:tc>
          <w:tcPr>
            <w:tcW w:w="4605" w:type="dxa"/>
          </w:tcPr>
          <w:p w14:paraId="696ED00A" w14:textId="77777777" w:rsidR="00AD3D26" w:rsidRPr="00DD037F" w:rsidRDefault="009A16A5" w:rsidP="00AD3D26">
            <w:pPr>
              <w:pStyle w:val="RLdajeosmluvnstran0"/>
              <w:keepNext/>
              <w:rPr>
                <w:b/>
                <w:bCs/>
              </w:rPr>
            </w:pPr>
            <w:r>
              <w:rPr>
                <w:b/>
                <w:bCs/>
              </w:rPr>
              <w:t>Objednatel</w:t>
            </w:r>
          </w:p>
          <w:p w14:paraId="5B2FFB4E" w14:textId="77777777" w:rsidR="00AD3D26" w:rsidRPr="00DD037F" w:rsidRDefault="00AD3D26" w:rsidP="00483B36">
            <w:pPr>
              <w:pStyle w:val="RLdajeosmluvnstran0"/>
              <w:keepNext/>
            </w:pPr>
          </w:p>
          <w:p w14:paraId="5AC8B9D9" w14:textId="77777777" w:rsidR="00AD3D26" w:rsidRPr="00DD037F" w:rsidRDefault="00AD3D26" w:rsidP="00483B36">
            <w:pPr>
              <w:pStyle w:val="RLdajeosmluvnstran0"/>
              <w:keepNext/>
            </w:pPr>
            <w:r w:rsidRPr="00DD037F">
              <w:t>V _____________ dne _____________</w:t>
            </w:r>
          </w:p>
          <w:p w14:paraId="618EA3DB" w14:textId="77777777" w:rsidR="00AD3D26" w:rsidRPr="00DD037F" w:rsidRDefault="00AD3D26" w:rsidP="00483B36">
            <w:pPr>
              <w:keepNext/>
            </w:pPr>
          </w:p>
        </w:tc>
        <w:tc>
          <w:tcPr>
            <w:tcW w:w="4605" w:type="dxa"/>
          </w:tcPr>
          <w:p w14:paraId="3830E339" w14:textId="77777777" w:rsidR="00AD3D26" w:rsidRPr="00DD037F" w:rsidRDefault="009A16A5" w:rsidP="00483B36">
            <w:pPr>
              <w:pStyle w:val="RLdajeosmluvnstran0"/>
              <w:keepNext/>
              <w:rPr>
                <w:b/>
                <w:bCs/>
              </w:rPr>
            </w:pPr>
            <w:r>
              <w:rPr>
                <w:b/>
                <w:bCs/>
              </w:rPr>
              <w:t>Poskytovatel</w:t>
            </w:r>
          </w:p>
          <w:p w14:paraId="4689D34E" w14:textId="77777777" w:rsidR="00AD3D26" w:rsidRPr="00DD037F" w:rsidRDefault="00AD3D26" w:rsidP="00483B36">
            <w:pPr>
              <w:pStyle w:val="RLdajeosmluvnstran0"/>
              <w:keepNext/>
            </w:pPr>
          </w:p>
          <w:p w14:paraId="307C29C2" w14:textId="77777777" w:rsidR="00AD3D26" w:rsidRPr="00DD037F" w:rsidRDefault="00AD3D26" w:rsidP="00483B36">
            <w:pPr>
              <w:pStyle w:val="RLdajeosmluvnstran0"/>
              <w:keepNext/>
            </w:pPr>
            <w:r w:rsidRPr="00DD037F">
              <w:t>V _____________ dne _____________</w:t>
            </w:r>
          </w:p>
        </w:tc>
      </w:tr>
      <w:tr w:rsidR="00AD3D26" w:rsidRPr="00DD037F" w14:paraId="3DA3FC95" w14:textId="77777777" w:rsidTr="00483B36">
        <w:trPr>
          <w:jc w:val="center"/>
        </w:trPr>
        <w:tc>
          <w:tcPr>
            <w:tcW w:w="4605" w:type="dxa"/>
          </w:tcPr>
          <w:p w14:paraId="03FD6F09" w14:textId="77777777" w:rsidR="00AD3D26" w:rsidRPr="00DD037F" w:rsidRDefault="00AD3D26" w:rsidP="00483B36">
            <w:pPr>
              <w:pStyle w:val="RLdajeosmluvnstran0"/>
              <w:keepNext/>
            </w:pPr>
            <w:r w:rsidRPr="00DD037F">
              <w:t>.........................................................................</w:t>
            </w:r>
          </w:p>
          <w:p w14:paraId="2C995568" w14:textId="77777777" w:rsidR="00AD3D26" w:rsidRPr="00DD037F" w:rsidRDefault="00AD3D26" w:rsidP="00483B36">
            <w:pPr>
              <w:pStyle w:val="RLdajeosmluvnstran0"/>
              <w:keepNext/>
              <w:rPr>
                <w:bCs/>
                <w:highlight w:val="yellow"/>
              </w:rPr>
            </w:pPr>
            <w:r w:rsidRPr="00DD037F">
              <w:rPr>
                <w:b/>
                <w:bCs/>
              </w:rPr>
              <w:t>Krajská zdravotní, a.s.</w:t>
            </w:r>
          </w:p>
          <w:p w14:paraId="116E45E9" w14:textId="77777777" w:rsidR="00263727" w:rsidRPr="00263727" w:rsidRDefault="00263727" w:rsidP="00483B36">
            <w:pPr>
              <w:pStyle w:val="RLdajeosmluvnstran0"/>
              <w:keepNext/>
              <w:rPr>
                <w:b/>
              </w:rPr>
            </w:pPr>
            <w:r w:rsidRPr="00263727">
              <w:rPr>
                <w:b/>
              </w:rPr>
              <w:t>Ing. Petr Fiala</w:t>
            </w:r>
          </w:p>
          <w:p w14:paraId="4E7CA7ED" w14:textId="77777777" w:rsidR="00AD3D26" w:rsidRPr="00DD037F" w:rsidRDefault="001E37C6" w:rsidP="00483B36">
            <w:pPr>
              <w:pStyle w:val="RLdajeosmluvnstran0"/>
              <w:keepNext/>
            </w:pPr>
            <w:r>
              <w:t xml:space="preserve">generální </w:t>
            </w:r>
            <w:r w:rsidR="00263727">
              <w:t>ředitel společnosti</w:t>
            </w:r>
            <w:r w:rsidR="00AD3D26" w:rsidRPr="00DD037F">
              <w:t xml:space="preserve"> </w:t>
            </w:r>
          </w:p>
        </w:tc>
        <w:tc>
          <w:tcPr>
            <w:tcW w:w="4605" w:type="dxa"/>
          </w:tcPr>
          <w:p w14:paraId="1F43165A" w14:textId="77777777" w:rsidR="00AD3D26" w:rsidRPr="00DD037F" w:rsidRDefault="00AD3D26" w:rsidP="00483B36">
            <w:pPr>
              <w:pStyle w:val="RLdajeosmluvnstran0"/>
              <w:keepNext/>
            </w:pPr>
            <w:r w:rsidRPr="00DD037F">
              <w:t>.........................................................................</w:t>
            </w:r>
          </w:p>
          <w:p w14:paraId="6BBD39B5" w14:textId="77777777" w:rsidR="00AD3D26" w:rsidRPr="00A55D0E" w:rsidRDefault="00A55D0E" w:rsidP="00483B36">
            <w:pPr>
              <w:pStyle w:val="RLdajeosmluvnstran0"/>
              <w:keepNext/>
              <w:rPr>
                <w:b/>
                <w:bCs/>
              </w:rPr>
            </w:pPr>
            <w:r w:rsidRPr="00687640">
              <w:rPr>
                <w:b/>
                <w:szCs w:val="22"/>
                <w:highlight w:val="yellow"/>
              </w:rPr>
              <w:fldChar w:fldCharType="begin"/>
            </w:r>
            <w:r w:rsidRPr="00687640">
              <w:rPr>
                <w:b/>
                <w:szCs w:val="22"/>
                <w:highlight w:val="yellow"/>
              </w:rPr>
              <w:instrText xml:space="preserve"> MACROBUTTON  AcceptConflict "[DOPLNÍ DODAVATEL]" </w:instrText>
            </w:r>
            <w:r w:rsidRPr="00687640">
              <w:rPr>
                <w:b/>
                <w:szCs w:val="22"/>
                <w:highlight w:val="yellow"/>
              </w:rPr>
              <w:fldChar w:fldCharType="end"/>
            </w:r>
          </w:p>
          <w:p w14:paraId="555BCBBD" w14:textId="77777777" w:rsidR="00AD3D26" w:rsidRPr="00DD037F" w:rsidRDefault="00A55D0E" w:rsidP="00483B36">
            <w:pPr>
              <w:pStyle w:val="RLdajeosmluvnstran0"/>
              <w:keepNext/>
            </w:pPr>
            <w:r>
              <w:rPr>
                <w:szCs w:val="22"/>
                <w:highlight w:val="yellow"/>
              </w:rPr>
              <w:fldChar w:fldCharType="begin"/>
            </w:r>
            <w:r>
              <w:rPr>
                <w:szCs w:val="22"/>
                <w:highlight w:val="yellow"/>
              </w:rPr>
              <w:instrText xml:space="preserve"> MACROBUTTON  AcceptConflict "[DOPLNÍ DODAVATEL]" </w:instrText>
            </w:r>
            <w:r>
              <w:rPr>
                <w:szCs w:val="22"/>
                <w:highlight w:val="yellow"/>
              </w:rPr>
              <w:fldChar w:fldCharType="end"/>
            </w:r>
          </w:p>
        </w:tc>
      </w:tr>
      <w:tr w:rsidR="00AD3D26" w:rsidRPr="00DD037F" w14:paraId="24D44355" w14:textId="77777777" w:rsidTr="00483B36">
        <w:trPr>
          <w:jc w:val="center"/>
        </w:trPr>
        <w:tc>
          <w:tcPr>
            <w:tcW w:w="4605" w:type="dxa"/>
          </w:tcPr>
          <w:p w14:paraId="571DC1AF" w14:textId="77777777" w:rsidR="00AD3D26" w:rsidRPr="00DD037F" w:rsidRDefault="00AD3D26" w:rsidP="00483B36">
            <w:pPr>
              <w:pStyle w:val="RLdajeosmluvnstran0"/>
              <w:keepNext/>
            </w:pPr>
            <w:r w:rsidRPr="00DD037F">
              <w:t xml:space="preserve"> </w:t>
            </w:r>
          </w:p>
        </w:tc>
        <w:tc>
          <w:tcPr>
            <w:tcW w:w="4605" w:type="dxa"/>
          </w:tcPr>
          <w:p w14:paraId="2B9C4372" w14:textId="77777777" w:rsidR="00AD3D26" w:rsidRPr="00DD037F" w:rsidRDefault="00AD3D26" w:rsidP="00483B36">
            <w:pPr>
              <w:pStyle w:val="RLdajeosmluvnstran0"/>
              <w:keepNext/>
            </w:pPr>
          </w:p>
        </w:tc>
      </w:tr>
    </w:tbl>
    <w:p w14:paraId="7E27E253" w14:textId="77777777" w:rsidR="00F2138F" w:rsidRPr="00DD037F" w:rsidRDefault="00F2138F" w:rsidP="00C8464B">
      <w:pPr>
        <w:pStyle w:val="RLProhlensmluvnchstran"/>
        <w:rPr>
          <w:szCs w:val="22"/>
          <w:lang w:eastAsia="en-US"/>
        </w:rPr>
      </w:pPr>
    </w:p>
    <w:p w14:paraId="5B22912C" w14:textId="77777777" w:rsidR="00F2138F" w:rsidRPr="00DD037F" w:rsidRDefault="00F2138F" w:rsidP="00C8464B">
      <w:pPr>
        <w:pStyle w:val="RLProhlensmluvnchstran"/>
        <w:rPr>
          <w:szCs w:val="22"/>
          <w:lang w:eastAsia="en-US"/>
        </w:rPr>
        <w:sectPr w:rsidR="00F2138F" w:rsidRPr="00DD037F" w:rsidSect="0020015C">
          <w:footerReference w:type="even" r:id="rId12"/>
          <w:footerReference w:type="default" r:id="rId13"/>
          <w:pgSz w:w="11906" w:h="16838" w:code="9"/>
          <w:pgMar w:top="1417" w:right="1417" w:bottom="1417" w:left="1417" w:header="709" w:footer="709" w:gutter="0"/>
          <w:cols w:space="708"/>
          <w:titlePg/>
          <w:docGrid w:linePitch="360"/>
        </w:sectPr>
      </w:pPr>
    </w:p>
    <w:p w14:paraId="58282B1C" w14:textId="647AA486" w:rsidR="00CB4254" w:rsidRPr="00DD037F" w:rsidRDefault="00CB4254" w:rsidP="00CB4254">
      <w:pPr>
        <w:pStyle w:val="RLProhlensmluvnchstran"/>
        <w:rPr>
          <w:rFonts w:ascii="Calibri" w:hAnsi="Calibri"/>
          <w:sz w:val="22"/>
          <w:szCs w:val="22"/>
        </w:rPr>
      </w:pPr>
      <w:bookmarkStart w:id="27" w:name="Annex03"/>
      <w:r w:rsidRPr="00DD037F">
        <w:rPr>
          <w:rFonts w:ascii="Calibri" w:hAnsi="Calibri"/>
          <w:sz w:val="22"/>
          <w:szCs w:val="22"/>
        </w:rPr>
        <w:lastRenderedPageBreak/>
        <w:t>Příloh</w:t>
      </w:r>
      <w:r w:rsidR="00107C9F" w:rsidRPr="00DD037F">
        <w:rPr>
          <w:rFonts w:ascii="Calibri" w:hAnsi="Calibri"/>
          <w:sz w:val="22"/>
          <w:szCs w:val="22"/>
        </w:rPr>
        <w:t>a</w:t>
      </w:r>
      <w:r w:rsidR="001D2AD4">
        <w:rPr>
          <w:rFonts w:ascii="Calibri" w:hAnsi="Calibri"/>
          <w:sz w:val="22"/>
          <w:szCs w:val="22"/>
        </w:rPr>
        <w:t xml:space="preserve"> I</w:t>
      </w:r>
      <w:r w:rsidR="00107C9F" w:rsidRPr="00DD037F">
        <w:rPr>
          <w:rFonts w:ascii="Calibri" w:hAnsi="Calibri"/>
          <w:sz w:val="22"/>
          <w:szCs w:val="22"/>
        </w:rPr>
        <w:t> </w:t>
      </w:r>
      <w:bookmarkEnd w:id="27"/>
    </w:p>
    <w:p w14:paraId="180AC11E" w14:textId="77777777" w:rsidR="00751F4E" w:rsidRDefault="00751F4E" w:rsidP="00751F4E">
      <w:pPr>
        <w:pStyle w:val="RLProhlensmluvnchstran"/>
        <w:rPr>
          <w:rFonts w:ascii="Calibri" w:hAnsi="Calibri"/>
          <w:sz w:val="22"/>
          <w:szCs w:val="22"/>
        </w:rPr>
      </w:pPr>
      <w:r w:rsidRPr="00DD037F">
        <w:rPr>
          <w:rFonts w:ascii="Calibri" w:hAnsi="Calibri"/>
          <w:sz w:val="22"/>
          <w:szCs w:val="22"/>
        </w:rPr>
        <w:t>Oprávněné osoby</w:t>
      </w:r>
    </w:p>
    <w:p w14:paraId="6F9F5D9C" w14:textId="77777777" w:rsidR="000801F2" w:rsidRPr="00DD037F" w:rsidRDefault="000801F2" w:rsidP="00751F4E">
      <w:pPr>
        <w:pStyle w:val="RLProhlensmluvnchstran"/>
        <w:rPr>
          <w:rFonts w:ascii="Calibri" w:hAnsi="Calibri"/>
          <w:sz w:val="22"/>
          <w:szCs w:val="22"/>
        </w:rPr>
      </w:pPr>
    </w:p>
    <w:p w14:paraId="4FD70EF9" w14:textId="77777777" w:rsidR="00751F4E" w:rsidRPr="00DD037F" w:rsidRDefault="00751F4E" w:rsidP="00751F4E">
      <w:pPr>
        <w:pStyle w:val="RLProhlensmluvnchstran"/>
        <w:rPr>
          <w:rFonts w:ascii="Calibri" w:hAnsi="Calibri"/>
          <w:sz w:val="22"/>
          <w:szCs w:val="22"/>
        </w:rPr>
      </w:pPr>
    </w:p>
    <w:p w14:paraId="0866567B" w14:textId="77777777" w:rsidR="00751F4E" w:rsidRPr="00DD037F" w:rsidRDefault="00751F4E" w:rsidP="00751F4E">
      <w:pPr>
        <w:rPr>
          <w:b/>
          <w:color w:val="000000"/>
          <w:szCs w:val="22"/>
        </w:rPr>
      </w:pPr>
      <w:r w:rsidRPr="00DD037F">
        <w:rPr>
          <w:b/>
          <w:color w:val="000000"/>
          <w:szCs w:val="22"/>
        </w:rPr>
        <w:t>Z</w:t>
      </w:r>
      <w:r w:rsidR="00107C9F" w:rsidRPr="00DD037F">
        <w:rPr>
          <w:b/>
          <w:color w:val="000000"/>
          <w:szCs w:val="22"/>
        </w:rPr>
        <w:t>a </w:t>
      </w:r>
      <w:r w:rsidR="009A16A5">
        <w:rPr>
          <w:b/>
          <w:color w:val="000000"/>
          <w:szCs w:val="22"/>
        </w:rPr>
        <w:t>Objednatel</w:t>
      </w:r>
      <w:r w:rsidR="00C9344F">
        <w:rPr>
          <w:b/>
          <w:color w:val="000000"/>
          <w:szCs w:val="22"/>
        </w:rPr>
        <w:t>e</w:t>
      </w:r>
      <w:r w:rsidRPr="00DD037F">
        <w:rPr>
          <w:b/>
          <w:color w:val="000000"/>
          <w:szCs w:val="22"/>
        </w:rPr>
        <w:t>:</w:t>
      </w:r>
    </w:p>
    <w:p w14:paraId="59104F00" w14:textId="77777777" w:rsidR="00751F4E" w:rsidRPr="00DD037F" w:rsidRDefault="00107C9F" w:rsidP="00B85C5E">
      <w:pPr>
        <w:numPr>
          <w:ilvl w:val="0"/>
          <w:numId w:val="2"/>
        </w:numPr>
        <w:tabs>
          <w:tab w:val="left" w:pos="4395"/>
        </w:tabs>
        <w:spacing w:line="280" w:lineRule="atLeast"/>
        <w:ind w:left="4395" w:hanging="4395"/>
        <w:jc w:val="both"/>
        <w:outlineLvl w:val="8"/>
        <w:rPr>
          <w:color w:val="000000"/>
          <w:szCs w:val="22"/>
          <w:lang w:eastAsia="en-US"/>
        </w:rPr>
      </w:pPr>
      <w:r w:rsidRPr="00DD037F">
        <w:rPr>
          <w:color w:val="000000"/>
          <w:szCs w:val="22"/>
          <w:lang w:eastAsia="en-US"/>
        </w:rPr>
        <w:t>ve </w:t>
      </w:r>
      <w:r w:rsidR="00751F4E" w:rsidRPr="00DD037F">
        <w:rPr>
          <w:color w:val="000000"/>
          <w:szCs w:val="22"/>
          <w:lang w:eastAsia="en-US"/>
        </w:rPr>
        <w:t>věcech smluvních:</w:t>
      </w:r>
      <w:r w:rsidR="00751F4E" w:rsidRPr="00DD037F">
        <w:rPr>
          <w:color w:val="000000"/>
          <w:szCs w:val="22"/>
          <w:lang w:eastAsia="en-US"/>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6198"/>
      </w:tblGrid>
      <w:tr w:rsidR="00751F4E" w:rsidRPr="00DD037F" w14:paraId="192665F8" w14:textId="77777777" w:rsidTr="00751F4E">
        <w:tc>
          <w:tcPr>
            <w:tcW w:w="2206" w:type="dxa"/>
            <w:shd w:val="clear" w:color="auto" w:fill="auto"/>
            <w:vAlign w:val="center"/>
          </w:tcPr>
          <w:p w14:paraId="61B3942E" w14:textId="77777777" w:rsidR="00751F4E" w:rsidRPr="00DD037F" w:rsidRDefault="00751F4E" w:rsidP="00751F4E">
            <w:pPr>
              <w:rPr>
                <w:rFonts w:cs="Courier New"/>
                <w:color w:val="000000"/>
                <w:szCs w:val="22"/>
                <w:lang w:eastAsia="en-US"/>
              </w:rPr>
            </w:pPr>
            <w:r w:rsidRPr="00DD037F">
              <w:rPr>
                <w:rFonts w:cs="Courier New"/>
                <w:color w:val="000000"/>
                <w:szCs w:val="22"/>
                <w:lang w:eastAsia="en-US"/>
              </w:rPr>
              <w:t xml:space="preserve">Jméno </w:t>
            </w:r>
            <w:r w:rsidR="00107C9F" w:rsidRPr="00DD037F">
              <w:rPr>
                <w:rFonts w:cs="Courier New"/>
                <w:color w:val="000000"/>
                <w:szCs w:val="22"/>
                <w:lang w:eastAsia="en-US"/>
              </w:rPr>
              <w:t>a </w:t>
            </w:r>
            <w:r w:rsidRPr="00DD037F">
              <w:rPr>
                <w:rFonts w:cs="Courier New"/>
                <w:color w:val="000000"/>
                <w:szCs w:val="22"/>
                <w:lang w:eastAsia="en-US"/>
              </w:rPr>
              <w:t>příjmení</w:t>
            </w:r>
          </w:p>
        </w:tc>
        <w:tc>
          <w:tcPr>
            <w:tcW w:w="6343" w:type="dxa"/>
            <w:shd w:val="clear" w:color="auto" w:fill="auto"/>
            <w:vAlign w:val="center"/>
          </w:tcPr>
          <w:p w14:paraId="4148991B" w14:textId="77777777" w:rsidR="00751F4E" w:rsidRPr="00DD037F" w:rsidRDefault="007A0C1D" w:rsidP="00751F4E">
            <w:pPr>
              <w:rPr>
                <w:rFonts w:cs="Courier New"/>
                <w:color w:val="000000"/>
                <w:szCs w:val="22"/>
                <w:highlight w:val="cyan"/>
                <w:lang w:eastAsia="en-US"/>
              </w:rPr>
            </w:pPr>
            <w:r>
              <w:rPr>
                <w:b/>
                <w:snapToGrid w:val="0"/>
                <w:color w:val="000000"/>
                <w:szCs w:val="22"/>
                <w:highlight w:val="lightGray"/>
              </w:rPr>
              <w:fldChar w:fldCharType="begin"/>
            </w:r>
            <w:r>
              <w:rPr>
                <w:b/>
                <w:snapToGrid w:val="0"/>
                <w:color w:val="000000"/>
                <w:szCs w:val="22"/>
                <w:highlight w:val="lightGray"/>
              </w:rPr>
              <w:instrText xml:space="preserve"> macrobutton nobutton </w:instrText>
            </w:r>
            <w:r w:rsidR="00751F4E" w:rsidRPr="00DD037F">
              <w:rPr>
                <w:b/>
                <w:snapToGrid w:val="0"/>
                <w:color w:val="000000"/>
                <w:szCs w:val="22"/>
                <w:highlight w:val="lightGray"/>
              </w:rPr>
              <w:instrText>[DOPLNÍ ZADAVATEL PŘI PODPISU SMLOUVY]</w:instrText>
            </w:r>
            <w:r>
              <w:rPr>
                <w:b/>
                <w:snapToGrid w:val="0"/>
                <w:color w:val="000000"/>
                <w:szCs w:val="22"/>
                <w:highlight w:val="lightGray"/>
              </w:rPr>
              <w:fldChar w:fldCharType="end"/>
            </w:r>
          </w:p>
        </w:tc>
      </w:tr>
      <w:tr w:rsidR="007A0C1D" w:rsidRPr="00DD037F" w14:paraId="344AD8F4" w14:textId="77777777" w:rsidTr="00751F4E">
        <w:tc>
          <w:tcPr>
            <w:tcW w:w="2206" w:type="dxa"/>
            <w:shd w:val="clear" w:color="auto" w:fill="auto"/>
            <w:vAlign w:val="center"/>
          </w:tcPr>
          <w:p w14:paraId="7122A7AB" w14:textId="77777777" w:rsidR="007A0C1D" w:rsidRPr="00DD037F" w:rsidRDefault="007A0C1D" w:rsidP="00751F4E">
            <w:pPr>
              <w:rPr>
                <w:rFonts w:cs="Courier New"/>
                <w:color w:val="000000"/>
                <w:szCs w:val="22"/>
                <w:lang w:eastAsia="en-US"/>
              </w:rPr>
            </w:pPr>
            <w:r w:rsidRPr="00DD037F">
              <w:rPr>
                <w:rFonts w:cs="Courier New"/>
                <w:color w:val="000000"/>
                <w:szCs w:val="22"/>
                <w:lang w:eastAsia="en-US"/>
              </w:rPr>
              <w:t>Adresa</w:t>
            </w:r>
          </w:p>
        </w:tc>
        <w:tc>
          <w:tcPr>
            <w:tcW w:w="6343" w:type="dxa"/>
            <w:shd w:val="clear" w:color="auto" w:fill="auto"/>
          </w:tcPr>
          <w:p w14:paraId="59873D63" w14:textId="77777777" w:rsidR="007A0C1D" w:rsidRDefault="007A0C1D">
            <w:r w:rsidRPr="00F56719">
              <w:rPr>
                <w:b/>
                <w:snapToGrid w:val="0"/>
                <w:color w:val="000000"/>
                <w:szCs w:val="22"/>
                <w:highlight w:val="lightGray"/>
              </w:rPr>
              <w:fldChar w:fldCharType="begin"/>
            </w:r>
            <w:r w:rsidRPr="00F56719">
              <w:rPr>
                <w:b/>
                <w:snapToGrid w:val="0"/>
                <w:color w:val="000000"/>
                <w:szCs w:val="22"/>
                <w:highlight w:val="lightGray"/>
              </w:rPr>
              <w:instrText xml:space="preserve"> macrobutton nobutton [DOPLNÍ ZADAVATEL PŘI PODPISU SMLOUVY]</w:instrText>
            </w:r>
            <w:r w:rsidRPr="00F56719">
              <w:rPr>
                <w:b/>
                <w:snapToGrid w:val="0"/>
                <w:color w:val="000000"/>
                <w:szCs w:val="22"/>
                <w:highlight w:val="lightGray"/>
              </w:rPr>
              <w:fldChar w:fldCharType="end"/>
            </w:r>
          </w:p>
        </w:tc>
      </w:tr>
      <w:tr w:rsidR="007A0C1D" w:rsidRPr="00DD037F" w14:paraId="35670808" w14:textId="77777777" w:rsidTr="00751F4E">
        <w:tc>
          <w:tcPr>
            <w:tcW w:w="2206" w:type="dxa"/>
            <w:shd w:val="clear" w:color="auto" w:fill="auto"/>
            <w:vAlign w:val="center"/>
          </w:tcPr>
          <w:p w14:paraId="3671E840" w14:textId="77777777" w:rsidR="007A0C1D" w:rsidRPr="00DD037F" w:rsidRDefault="007A0C1D" w:rsidP="00751F4E">
            <w:pPr>
              <w:rPr>
                <w:rFonts w:cs="Courier New"/>
                <w:color w:val="000000"/>
                <w:szCs w:val="22"/>
                <w:lang w:eastAsia="en-US"/>
              </w:rPr>
            </w:pPr>
            <w:r w:rsidRPr="00DD037F">
              <w:rPr>
                <w:rFonts w:cs="Courier New"/>
                <w:color w:val="000000"/>
                <w:szCs w:val="22"/>
                <w:lang w:eastAsia="en-US"/>
              </w:rPr>
              <w:t>E-mail</w:t>
            </w:r>
          </w:p>
        </w:tc>
        <w:tc>
          <w:tcPr>
            <w:tcW w:w="6343" w:type="dxa"/>
            <w:shd w:val="clear" w:color="auto" w:fill="auto"/>
          </w:tcPr>
          <w:p w14:paraId="4AE7B066" w14:textId="77777777" w:rsidR="007A0C1D" w:rsidRDefault="007A0C1D">
            <w:r w:rsidRPr="00F56719">
              <w:rPr>
                <w:b/>
                <w:snapToGrid w:val="0"/>
                <w:color w:val="000000"/>
                <w:szCs w:val="22"/>
                <w:highlight w:val="lightGray"/>
              </w:rPr>
              <w:fldChar w:fldCharType="begin"/>
            </w:r>
            <w:r w:rsidRPr="00F56719">
              <w:rPr>
                <w:b/>
                <w:snapToGrid w:val="0"/>
                <w:color w:val="000000"/>
                <w:szCs w:val="22"/>
                <w:highlight w:val="lightGray"/>
              </w:rPr>
              <w:instrText xml:space="preserve"> macrobutton nobutton [DOPLNÍ ZADAVATEL PŘI PODPISU SMLOUVY]</w:instrText>
            </w:r>
            <w:r w:rsidRPr="00F56719">
              <w:rPr>
                <w:b/>
                <w:snapToGrid w:val="0"/>
                <w:color w:val="000000"/>
                <w:szCs w:val="22"/>
                <w:highlight w:val="lightGray"/>
              </w:rPr>
              <w:fldChar w:fldCharType="end"/>
            </w:r>
          </w:p>
        </w:tc>
      </w:tr>
      <w:tr w:rsidR="007A0C1D" w:rsidRPr="00DD037F" w14:paraId="587914AC" w14:textId="77777777" w:rsidTr="00751F4E">
        <w:tc>
          <w:tcPr>
            <w:tcW w:w="2206" w:type="dxa"/>
            <w:shd w:val="clear" w:color="auto" w:fill="auto"/>
            <w:vAlign w:val="center"/>
          </w:tcPr>
          <w:p w14:paraId="4CABDF9D" w14:textId="77777777" w:rsidR="007A0C1D" w:rsidRPr="00DD037F" w:rsidRDefault="007A0C1D" w:rsidP="00751F4E">
            <w:pPr>
              <w:rPr>
                <w:rFonts w:cs="Courier New"/>
                <w:color w:val="000000"/>
                <w:szCs w:val="22"/>
                <w:lang w:eastAsia="en-US"/>
              </w:rPr>
            </w:pPr>
            <w:r w:rsidRPr="00DD037F">
              <w:rPr>
                <w:rFonts w:cs="Courier New"/>
                <w:color w:val="000000"/>
                <w:szCs w:val="22"/>
                <w:lang w:eastAsia="en-US"/>
              </w:rPr>
              <w:t>Telefon</w:t>
            </w:r>
          </w:p>
        </w:tc>
        <w:tc>
          <w:tcPr>
            <w:tcW w:w="6343" w:type="dxa"/>
            <w:shd w:val="clear" w:color="auto" w:fill="auto"/>
          </w:tcPr>
          <w:p w14:paraId="78AE7986" w14:textId="77777777" w:rsidR="007A0C1D" w:rsidRDefault="007A0C1D">
            <w:r w:rsidRPr="00F56719">
              <w:rPr>
                <w:b/>
                <w:snapToGrid w:val="0"/>
                <w:color w:val="000000"/>
                <w:szCs w:val="22"/>
                <w:highlight w:val="lightGray"/>
              </w:rPr>
              <w:fldChar w:fldCharType="begin"/>
            </w:r>
            <w:r w:rsidRPr="00F56719">
              <w:rPr>
                <w:b/>
                <w:snapToGrid w:val="0"/>
                <w:color w:val="000000"/>
                <w:szCs w:val="22"/>
                <w:highlight w:val="lightGray"/>
              </w:rPr>
              <w:instrText xml:space="preserve"> macrobutton nobutton [DOPLNÍ ZADAVATEL PŘI PODPISU SMLOUVY]</w:instrText>
            </w:r>
            <w:r w:rsidRPr="00F56719">
              <w:rPr>
                <w:b/>
                <w:snapToGrid w:val="0"/>
                <w:color w:val="000000"/>
                <w:szCs w:val="22"/>
                <w:highlight w:val="lightGray"/>
              </w:rPr>
              <w:fldChar w:fldCharType="end"/>
            </w:r>
          </w:p>
        </w:tc>
      </w:tr>
    </w:tbl>
    <w:p w14:paraId="381AE23A" w14:textId="77777777" w:rsidR="00751F4E" w:rsidRPr="00DD037F" w:rsidRDefault="00751F4E" w:rsidP="00751F4E">
      <w:pPr>
        <w:rPr>
          <w:color w:val="000000"/>
          <w:szCs w:val="22"/>
          <w:highlight w:val="cyan"/>
        </w:rPr>
      </w:pPr>
    </w:p>
    <w:p w14:paraId="7A659971" w14:textId="77777777" w:rsidR="00751F4E" w:rsidRPr="00DD037F" w:rsidRDefault="00107C9F" w:rsidP="00B85C5E">
      <w:pPr>
        <w:numPr>
          <w:ilvl w:val="0"/>
          <w:numId w:val="2"/>
        </w:numPr>
        <w:tabs>
          <w:tab w:val="left" w:pos="4395"/>
        </w:tabs>
        <w:spacing w:line="280" w:lineRule="atLeast"/>
        <w:ind w:left="4395" w:hanging="4395"/>
        <w:jc w:val="both"/>
        <w:outlineLvl w:val="8"/>
        <w:rPr>
          <w:color w:val="000000"/>
          <w:szCs w:val="22"/>
          <w:lang w:eastAsia="en-US"/>
        </w:rPr>
      </w:pPr>
      <w:r w:rsidRPr="00DD037F">
        <w:rPr>
          <w:color w:val="000000"/>
          <w:szCs w:val="22"/>
          <w:lang w:eastAsia="en-US"/>
        </w:rPr>
        <w:t>ve </w:t>
      </w:r>
      <w:r w:rsidR="00751F4E" w:rsidRPr="00DD037F">
        <w:rPr>
          <w:color w:val="000000"/>
          <w:szCs w:val="22"/>
          <w:lang w:eastAsia="en-US"/>
        </w:rPr>
        <w:t xml:space="preserve">věcech obchodních </w:t>
      </w:r>
      <w:r w:rsidRPr="00DD037F">
        <w:rPr>
          <w:color w:val="000000"/>
          <w:szCs w:val="22"/>
          <w:lang w:eastAsia="en-US"/>
        </w:rPr>
        <w:t>a ve </w:t>
      </w:r>
      <w:r w:rsidR="00751F4E" w:rsidRPr="00DD037F">
        <w:rPr>
          <w:color w:val="000000"/>
          <w:szCs w:val="22"/>
          <w:lang w:eastAsia="en-US"/>
        </w:rPr>
        <w:t xml:space="preserve">věcech technických </w:t>
      </w:r>
      <w:r w:rsidRPr="00DD037F">
        <w:rPr>
          <w:color w:val="000000"/>
          <w:szCs w:val="22"/>
          <w:lang w:eastAsia="en-US"/>
        </w:rPr>
        <w:t>a </w:t>
      </w:r>
      <w:r w:rsidR="00751F4E" w:rsidRPr="00DD037F">
        <w:rPr>
          <w:color w:val="000000"/>
          <w:szCs w:val="22"/>
          <w:lang w:eastAsia="en-US"/>
        </w:rPr>
        <w:t>realizačních: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6198"/>
      </w:tblGrid>
      <w:tr w:rsidR="007A0C1D" w:rsidRPr="00DD037F" w14:paraId="02716D01" w14:textId="77777777" w:rsidTr="00751F4E">
        <w:tc>
          <w:tcPr>
            <w:tcW w:w="2206" w:type="dxa"/>
            <w:shd w:val="clear" w:color="auto" w:fill="auto"/>
            <w:vAlign w:val="center"/>
          </w:tcPr>
          <w:p w14:paraId="26BC841B" w14:textId="77777777" w:rsidR="007A0C1D" w:rsidRPr="00DD037F" w:rsidRDefault="007A0C1D" w:rsidP="00751F4E">
            <w:pPr>
              <w:rPr>
                <w:rFonts w:cs="Courier New"/>
                <w:color w:val="000000"/>
                <w:szCs w:val="22"/>
                <w:lang w:eastAsia="en-US"/>
              </w:rPr>
            </w:pPr>
            <w:r w:rsidRPr="00DD037F">
              <w:rPr>
                <w:rFonts w:cs="Courier New"/>
                <w:color w:val="000000"/>
                <w:szCs w:val="22"/>
                <w:lang w:eastAsia="en-US"/>
              </w:rPr>
              <w:t>Jméno a příjmení</w:t>
            </w:r>
          </w:p>
        </w:tc>
        <w:tc>
          <w:tcPr>
            <w:tcW w:w="6343" w:type="dxa"/>
            <w:shd w:val="clear" w:color="auto" w:fill="auto"/>
          </w:tcPr>
          <w:p w14:paraId="2924C39F" w14:textId="77777777" w:rsidR="007A0C1D" w:rsidRDefault="007A0C1D">
            <w:r w:rsidRPr="005D412A">
              <w:rPr>
                <w:b/>
                <w:snapToGrid w:val="0"/>
                <w:color w:val="000000"/>
                <w:szCs w:val="22"/>
                <w:highlight w:val="lightGray"/>
              </w:rPr>
              <w:fldChar w:fldCharType="begin"/>
            </w:r>
            <w:r w:rsidRPr="005D412A">
              <w:rPr>
                <w:b/>
                <w:snapToGrid w:val="0"/>
                <w:color w:val="000000"/>
                <w:szCs w:val="22"/>
                <w:highlight w:val="lightGray"/>
              </w:rPr>
              <w:instrText xml:space="preserve"> macrobutton nobutton [DOPLNÍ ZADAVATEL PŘI PODPISU SMLOUVY]</w:instrText>
            </w:r>
            <w:r w:rsidRPr="005D412A">
              <w:rPr>
                <w:b/>
                <w:snapToGrid w:val="0"/>
                <w:color w:val="000000"/>
                <w:szCs w:val="22"/>
                <w:highlight w:val="lightGray"/>
              </w:rPr>
              <w:fldChar w:fldCharType="end"/>
            </w:r>
          </w:p>
        </w:tc>
      </w:tr>
      <w:tr w:rsidR="007A0C1D" w:rsidRPr="00DD037F" w14:paraId="060489BE" w14:textId="77777777" w:rsidTr="00751F4E">
        <w:tc>
          <w:tcPr>
            <w:tcW w:w="2206" w:type="dxa"/>
            <w:shd w:val="clear" w:color="auto" w:fill="auto"/>
            <w:vAlign w:val="center"/>
          </w:tcPr>
          <w:p w14:paraId="546F625B" w14:textId="77777777" w:rsidR="007A0C1D" w:rsidRPr="00DD037F" w:rsidRDefault="007A0C1D" w:rsidP="00751F4E">
            <w:pPr>
              <w:rPr>
                <w:rFonts w:cs="Courier New"/>
                <w:color w:val="000000"/>
                <w:szCs w:val="22"/>
                <w:lang w:eastAsia="en-US"/>
              </w:rPr>
            </w:pPr>
            <w:r w:rsidRPr="00DD037F">
              <w:rPr>
                <w:rFonts w:cs="Courier New"/>
                <w:color w:val="000000"/>
                <w:szCs w:val="22"/>
                <w:lang w:eastAsia="en-US"/>
              </w:rPr>
              <w:t>Adresa</w:t>
            </w:r>
          </w:p>
        </w:tc>
        <w:tc>
          <w:tcPr>
            <w:tcW w:w="6343" w:type="dxa"/>
            <w:shd w:val="clear" w:color="auto" w:fill="auto"/>
          </w:tcPr>
          <w:p w14:paraId="501D103B" w14:textId="77777777" w:rsidR="007A0C1D" w:rsidRDefault="007A0C1D">
            <w:r w:rsidRPr="005D412A">
              <w:rPr>
                <w:b/>
                <w:snapToGrid w:val="0"/>
                <w:color w:val="000000"/>
                <w:szCs w:val="22"/>
                <w:highlight w:val="lightGray"/>
              </w:rPr>
              <w:fldChar w:fldCharType="begin"/>
            </w:r>
            <w:r w:rsidRPr="005D412A">
              <w:rPr>
                <w:b/>
                <w:snapToGrid w:val="0"/>
                <w:color w:val="000000"/>
                <w:szCs w:val="22"/>
                <w:highlight w:val="lightGray"/>
              </w:rPr>
              <w:instrText xml:space="preserve"> macrobutton nobutton [DOPLNÍ ZADAVATEL PŘI PODPISU SMLOUVY]</w:instrText>
            </w:r>
            <w:r w:rsidRPr="005D412A">
              <w:rPr>
                <w:b/>
                <w:snapToGrid w:val="0"/>
                <w:color w:val="000000"/>
                <w:szCs w:val="22"/>
                <w:highlight w:val="lightGray"/>
              </w:rPr>
              <w:fldChar w:fldCharType="end"/>
            </w:r>
          </w:p>
        </w:tc>
      </w:tr>
      <w:tr w:rsidR="007A0C1D" w:rsidRPr="00DD037F" w14:paraId="42A3D908" w14:textId="77777777" w:rsidTr="00751F4E">
        <w:tc>
          <w:tcPr>
            <w:tcW w:w="2206" w:type="dxa"/>
            <w:shd w:val="clear" w:color="auto" w:fill="auto"/>
            <w:vAlign w:val="center"/>
          </w:tcPr>
          <w:p w14:paraId="7724FD7C" w14:textId="77777777" w:rsidR="007A0C1D" w:rsidRPr="00DD037F" w:rsidRDefault="007A0C1D" w:rsidP="00751F4E">
            <w:pPr>
              <w:rPr>
                <w:rFonts w:cs="Courier New"/>
                <w:color w:val="000000"/>
                <w:szCs w:val="22"/>
                <w:lang w:eastAsia="en-US"/>
              </w:rPr>
            </w:pPr>
            <w:r w:rsidRPr="00DD037F">
              <w:rPr>
                <w:rFonts w:cs="Courier New"/>
                <w:color w:val="000000"/>
                <w:szCs w:val="22"/>
                <w:lang w:eastAsia="en-US"/>
              </w:rPr>
              <w:t>E-mail</w:t>
            </w:r>
          </w:p>
        </w:tc>
        <w:tc>
          <w:tcPr>
            <w:tcW w:w="6343" w:type="dxa"/>
            <w:shd w:val="clear" w:color="auto" w:fill="auto"/>
          </w:tcPr>
          <w:p w14:paraId="611D787A" w14:textId="77777777" w:rsidR="007A0C1D" w:rsidRDefault="007A0C1D">
            <w:r w:rsidRPr="005D412A">
              <w:rPr>
                <w:b/>
                <w:snapToGrid w:val="0"/>
                <w:color w:val="000000"/>
                <w:szCs w:val="22"/>
                <w:highlight w:val="lightGray"/>
              </w:rPr>
              <w:fldChar w:fldCharType="begin"/>
            </w:r>
            <w:r w:rsidRPr="005D412A">
              <w:rPr>
                <w:b/>
                <w:snapToGrid w:val="0"/>
                <w:color w:val="000000"/>
                <w:szCs w:val="22"/>
                <w:highlight w:val="lightGray"/>
              </w:rPr>
              <w:instrText xml:space="preserve"> macrobutton nobutton [DOPLNÍ ZADAVATEL PŘI PODPISU SMLOUVY]</w:instrText>
            </w:r>
            <w:r w:rsidRPr="005D412A">
              <w:rPr>
                <w:b/>
                <w:snapToGrid w:val="0"/>
                <w:color w:val="000000"/>
                <w:szCs w:val="22"/>
                <w:highlight w:val="lightGray"/>
              </w:rPr>
              <w:fldChar w:fldCharType="end"/>
            </w:r>
          </w:p>
        </w:tc>
      </w:tr>
      <w:tr w:rsidR="007A0C1D" w:rsidRPr="00DD037F" w14:paraId="376BF9F1" w14:textId="77777777" w:rsidTr="00751F4E">
        <w:tc>
          <w:tcPr>
            <w:tcW w:w="2206" w:type="dxa"/>
            <w:shd w:val="clear" w:color="auto" w:fill="auto"/>
            <w:vAlign w:val="center"/>
          </w:tcPr>
          <w:p w14:paraId="22C9D349" w14:textId="77777777" w:rsidR="007A0C1D" w:rsidRPr="00DD037F" w:rsidRDefault="007A0C1D" w:rsidP="00751F4E">
            <w:pPr>
              <w:rPr>
                <w:rFonts w:cs="Courier New"/>
                <w:color w:val="000000"/>
                <w:szCs w:val="22"/>
                <w:lang w:eastAsia="en-US"/>
              </w:rPr>
            </w:pPr>
            <w:r w:rsidRPr="00DD037F">
              <w:rPr>
                <w:rFonts w:cs="Courier New"/>
                <w:color w:val="000000"/>
                <w:szCs w:val="22"/>
                <w:lang w:eastAsia="en-US"/>
              </w:rPr>
              <w:t>Telefon</w:t>
            </w:r>
          </w:p>
        </w:tc>
        <w:tc>
          <w:tcPr>
            <w:tcW w:w="6343" w:type="dxa"/>
            <w:shd w:val="clear" w:color="auto" w:fill="auto"/>
          </w:tcPr>
          <w:p w14:paraId="33BB6705" w14:textId="77777777" w:rsidR="007A0C1D" w:rsidRDefault="007A0C1D">
            <w:r w:rsidRPr="005D412A">
              <w:rPr>
                <w:b/>
                <w:snapToGrid w:val="0"/>
                <w:color w:val="000000"/>
                <w:szCs w:val="22"/>
                <w:highlight w:val="lightGray"/>
              </w:rPr>
              <w:fldChar w:fldCharType="begin"/>
            </w:r>
            <w:r w:rsidRPr="005D412A">
              <w:rPr>
                <w:b/>
                <w:snapToGrid w:val="0"/>
                <w:color w:val="000000"/>
                <w:szCs w:val="22"/>
                <w:highlight w:val="lightGray"/>
              </w:rPr>
              <w:instrText xml:space="preserve"> macrobutton nobutton [DOPLNÍ ZADAVATEL PŘI PODPISU SMLOUVY]</w:instrText>
            </w:r>
            <w:r w:rsidRPr="005D412A">
              <w:rPr>
                <w:b/>
                <w:snapToGrid w:val="0"/>
                <w:color w:val="000000"/>
                <w:szCs w:val="22"/>
                <w:highlight w:val="lightGray"/>
              </w:rPr>
              <w:fldChar w:fldCharType="end"/>
            </w:r>
          </w:p>
        </w:tc>
      </w:tr>
    </w:tbl>
    <w:p w14:paraId="44606532" w14:textId="77777777" w:rsidR="00751F4E" w:rsidRPr="00DD037F" w:rsidRDefault="00751F4E" w:rsidP="00751F4E">
      <w:pPr>
        <w:keepNext/>
        <w:spacing w:before="480" w:after="240"/>
        <w:rPr>
          <w:b/>
          <w:color w:val="000000"/>
          <w:szCs w:val="22"/>
        </w:rPr>
      </w:pPr>
      <w:r w:rsidRPr="00DD037F">
        <w:rPr>
          <w:b/>
          <w:color w:val="000000"/>
          <w:szCs w:val="22"/>
        </w:rPr>
        <w:t>Z</w:t>
      </w:r>
      <w:r w:rsidR="00107C9F" w:rsidRPr="00DD037F">
        <w:rPr>
          <w:b/>
          <w:color w:val="000000"/>
          <w:szCs w:val="22"/>
        </w:rPr>
        <w:t>a </w:t>
      </w:r>
      <w:r w:rsidR="009A16A5">
        <w:rPr>
          <w:b/>
          <w:color w:val="000000"/>
          <w:szCs w:val="22"/>
        </w:rPr>
        <w:t>Poskytovatel</w:t>
      </w:r>
      <w:r w:rsidR="00C9344F">
        <w:rPr>
          <w:b/>
          <w:color w:val="000000"/>
          <w:szCs w:val="22"/>
        </w:rPr>
        <w:t>e</w:t>
      </w:r>
    </w:p>
    <w:p w14:paraId="4117166A" w14:textId="77777777" w:rsidR="00751F4E" w:rsidRPr="00DD037F" w:rsidRDefault="00107C9F" w:rsidP="00B85C5E">
      <w:pPr>
        <w:numPr>
          <w:ilvl w:val="0"/>
          <w:numId w:val="3"/>
        </w:numPr>
        <w:spacing w:line="300" w:lineRule="exact"/>
        <w:ind w:left="426"/>
        <w:jc w:val="both"/>
        <w:rPr>
          <w:color w:val="000000"/>
          <w:szCs w:val="22"/>
        </w:rPr>
      </w:pPr>
      <w:r w:rsidRPr="00DD037F">
        <w:rPr>
          <w:color w:val="000000"/>
          <w:szCs w:val="22"/>
        </w:rPr>
        <w:t>ve </w:t>
      </w:r>
      <w:r w:rsidR="00751F4E" w:rsidRPr="00DD037F">
        <w:rPr>
          <w:color w:val="000000"/>
          <w:szCs w:val="22"/>
        </w:rPr>
        <w:t xml:space="preserve">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6166"/>
      </w:tblGrid>
      <w:tr w:rsidR="00A55D0E" w:rsidRPr="00DD037F" w14:paraId="60D844EA" w14:textId="77777777" w:rsidTr="006C51FB">
        <w:tc>
          <w:tcPr>
            <w:tcW w:w="2206" w:type="dxa"/>
            <w:shd w:val="clear" w:color="auto" w:fill="auto"/>
            <w:vAlign w:val="center"/>
          </w:tcPr>
          <w:p w14:paraId="2DC3C5E3" w14:textId="77777777" w:rsidR="00A55D0E" w:rsidRPr="00DD037F" w:rsidRDefault="00A55D0E" w:rsidP="00A55D0E">
            <w:pPr>
              <w:rPr>
                <w:rFonts w:cs="Courier New"/>
                <w:color w:val="000000"/>
                <w:szCs w:val="22"/>
                <w:lang w:eastAsia="en-US"/>
              </w:rPr>
            </w:pPr>
            <w:r w:rsidRPr="00DD037F">
              <w:rPr>
                <w:rFonts w:cs="Courier New"/>
                <w:color w:val="000000"/>
                <w:szCs w:val="22"/>
                <w:lang w:eastAsia="en-US"/>
              </w:rPr>
              <w:t>Jméno a příjmení</w:t>
            </w:r>
          </w:p>
        </w:tc>
        <w:tc>
          <w:tcPr>
            <w:tcW w:w="6343" w:type="dxa"/>
            <w:shd w:val="clear" w:color="auto" w:fill="auto"/>
          </w:tcPr>
          <w:p w14:paraId="4A8B6616" w14:textId="77777777" w:rsidR="00A55D0E" w:rsidRDefault="00A55D0E" w:rsidP="00A55D0E">
            <w:r w:rsidRPr="00EF6941">
              <w:rPr>
                <w:szCs w:val="22"/>
                <w:highlight w:val="yellow"/>
              </w:rPr>
              <w:fldChar w:fldCharType="begin"/>
            </w:r>
            <w:r w:rsidRPr="00EF6941">
              <w:rPr>
                <w:szCs w:val="22"/>
                <w:highlight w:val="yellow"/>
              </w:rPr>
              <w:instrText xml:space="preserve"> MACROBUTTON  AcceptConflict "[DOPLNÍ DODAVATEL]" </w:instrText>
            </w:r>
            <w:r w:rsidRPr="00EF6941">
              <w:rPr>
                <w:szCs w:val="22"/>
                <w:highlight w:val="yellow"/>
              </w:rPr>
              <w:fldChar w:fldCharType="end"/>
            </w:r>
          </w:p>
        </w:tc>
      </w:tr>
      <w:tr w:rsidR="00A55D0E" w:rsidRPr="00DD037F" w14:paraId="476B14FE" w14:textId="77777777" w:rsidTr="006C51FB">
        <w:tc>
          <w:tcPr>
            <w:tcW w:w="2206" w:type="dxa"/>
            <w:shd w:val="clear" w:color="auto" w:fill="auto"/>
            <w:vAlign w:val="center"/>
          </w:tcPr>
          <w:p w14:paraId="63D8A690" w14:textId="77777777" w:rsidR="00A55D0E" w:rsidRPr="00DD037F" w:rsidRDefault="00A55D0E" w:rsidP="00A55D0E">
            <w:pPr>
              <w:rPr>
                <w:rFonts w:cs="Courier New"/>
                <w:color w:val="000000"/>
                <w:szCs w:val="22"/>
                <w:lang w:eastAsia="en-US"/>
              </w:rPr>
            </w:pPr>
            <w:r w:rsidRPr="00DD037F">
              <w:rPr>
                <w:rFonts w:cs="Courier New"/>
                <w:color w:val="000000"/>
                <w:szCs w:val="22"/>
                <w:lang w:eastAsia="en-US"/>
              </w:rPr>
              <w:t>Adresa</w:t>
            </w:r>
          </w:p>
        </w:tc>
        <w:tc>
          <w:tcPr>
            <w:tcW w:w="6343" w:type="dxa"/>
            <w:shd w:val="clear" w:color="auto" w:fill="auto"/>
          </w:tcPr>
          <w:p w14:paraId="097ACF30" w14:textId="77777777" w:rsidR="00A55D0E" w:rsidRDefault="00A55D0E" w:rsidP="00A55D0E">
            <w:r w:rsidRPr="00EF6941">
              <w:rPr>
                <w:szCs w:val="22"/>
                <w:highlight w:val="yellow"/>
              </w:rPr>
              <w:fldChar w:fldCharType="begin"/>
            </w:r>
            <w:r w:rsidRPr="00EF6941">
              <w:rPr>
                <w:szCs w:val="22"/>
                <w:highlight w:val="yellow"/>
              </w:rPr>
              <w:instrText xml:space="preserve"> MACROBUTTON  AcceptConflict "[DOPLNÍ DODAVATEL]" </w:instrText>
            </w:r>
            <w:r w:rsidRPr="00EF6941">
              <w:rPr>
                <w:szCs w:val="22"/>
                <w:highlight w:val="yellow"/>
              </w:rPr>
              <w:fldChar w:fldCharType="end"/>
            </w:r>
          </w:p>
        </w:tc>
      </w:tr>
      <w:tr w:rsidR="00A55D0E" w:rsidRPr="00DD037F" w14:paraId="13314B6A" w14:textId="77777777" w:rsidTr="006C51FB">
        <w:tc>
          <w:tcPr>
            <w:tcW w:w="2206" w:type="dxa"/>
            <w:shd w:val="clear" w:color="auto" w:fill="auto"/>
            <w:vAlign w:val="center"/>
          </w:tcPr>
          <w:p w14:paraId="721122B8" w14:textId="77777777" w:rsidR="00A55D0E" w:rsidRPr="00DD037F" w:rsidRDefault="00A55D0E" w:rsidP="00A55D0E">
            <w:pPr>
              <w:rPr>
                <w:rFonts w:cs="Courier New"/>
                <w:color w:val="000000"/>
                <w:szCs w:val="22"/>
                <w:lang w:eastAsia="en-US"/>
              </w:rPr>
            </w:pPr>
            <w:r w:rsidRPr="00DD037F">
              <w:rPr>
                <w:rFonts w:cs="Courier New"/>
                <w:color w:val="000000"/>
                <w:szCs w:val="22"/>
                <w:lang w:eastAsia="en-US"/>
              </w:rPr>
              <w:t>E-mail</w:t>
            </w:r>
          </w:p>
        </w:tc>
        <w:tc>
          <w:tcPr>
            <w:tcW w:w="6343" w:type="dxa"/>
            <w:shd w:val="clear" w:color="auto" w:fill="auto"/>
          </w:tcPr>
          <w:p w14:paraId="166DF3DE" w14:textId="77777777" w:rsidR="00A55D0E" w:rsidRDefault="00A55D0E" w:rsidP="00A55D0E">
            <w:r w:rsidRPr="00EF6941">
              <w:rPr>
                <w:szCs w:val="22"/>
                <w:highlight w:val="yellow"/>
              </w:rPr>
              <w:fldChar w:fldCharType="begin"/>
            </w:r>
            <w:r w:rsidRPr="00EF6941">
              <w:rPr>
                <w:szCs w:val="22"/>
                <w:highlight w:val="yellow"/>
              </w:rPr>
              <w:instrText xml:space="preserve"> MACROBUTTON  AcceptConflict "[DOPLNÍ DODAVATEL]" </w:instrText>
            </w:r>
            <w:r w:rsidRPr="00EF6941">
              <w:rPr>
                <w:szCs w:val="22"/>
                <w:highlight w:val="yellow"/>
              </w:rPr>
              <w:fldChar w:fldCharType="end"/>
            </w:r>
          </w:p>
        </w:tc>
      </w:tr>
      <w:tr w:rsidR="00A55D0E" w:rsidRPr="00DD037F" w14:paraId="53B7D87A" w14:textId="77777777" w:rsidTr="006C51FB">
        <w:tc>
          <w:tcPr>
            <w:tcW w:w="2206" w:type="dxa"/>
            <w:shd w:val="clear" w:color="auto" w:fill="auto"/>
            <w:vAlign w:val="center"/>
          </w:tcPr>
          <w:p w14:paraId="6526EB16" w14:textId="77777777" w:rsidR="00A55D0E" w:rsidRPr="00DD037F" w:rsidRDefault="00A55D0E" w:rsidP="00A55D0E">
            <w:pPr>
              <w:rPr>
                <w:rFonts w:cs="Courier New"/>
                <w:color w:val="000000"/>
                <w:szCs w:val="22"/>
                <w:lang w:eastAsia="en-US"/>
              </w:rPr>
            </w:pPr>
            <w:r w:rsidRPr="00DD037F">
              <w:rPr>
                <w:rFonts w:cs="Courier New"/>
                <w:color w:val="000000"/>
                <w:szCs w:val="22"/>
                <w:lang w:eastAsia="en-US"/>
              </w:rPr>
              <w:t>Telefon</w:t>
            </w:r>
          </w:p>
        </w:tc>
        <w:tc>
          <w:tcPr>
            <w:tcW w:w="6343" w:type="dxa"/>
            <w:shd w:val="clear" w:color="auto" w:fill="auto"/>
          </w:tcPr>
          <w:p w14:paraId="21159312" w14:textId="77777777" w:rsidR="00A55D0E" w:rsidRDefault="00A55D0E" w:rsidP="00A55D0E">
            <w:r w:rsidRPr="00EF6941">
              <w:rPr>
                <w:szCs w:val="22"/>
                <w:highlight w:val="yellow"/>
              </w:rPr>
              <w:fldChar w:fldCharType="begin"/>
            </w:r>
            <w:r w:rsidRPr="00EF6941">
              <w:rPr>
                <w:szCs w:val="22"/>
                <w:highlight w:val="yellow"/>
              </w:rPr>
              <w:instrText xml:space="preserve"> MACROBUTTON  AcceptConflict "[DOPLNÍ DODAVATEL]" </w:instrText>
            </w:r>
            <w:r w:rsidRPr="00EF6941">
              <w:rPr>
                <w:szCs w:val="22"/>
                <w:highlight w:val="yellow"/>
              </w:rPr>
              <w:fldChar w:fldCharType="end"/>
            </w:r>
          </w:p>
        </w:tc>
      </w:tr>
    </w:tbl>
    <w:p w14:paraId="4EF8B056" w14:textId="77777777" w:rsidR="00751F4E" w:rsidRPr="00DD037F" w:rsidRDefault="00751F4E" w:rsidP="00751F4E">
      <w:pPr>
        <w:tabs>
          <w:tab w:val="left" w:pos="4395"/>
        </w:tabs>
        <w:spacing w:after="0" w:line="280" w:lineRule="atLeast"/>
        <w:ind w:left="426"/>
        <w:jc w:val="both"/>
        <w:outlineLvl w:val="8"/>
        <w:rPr>
          <w:b/>
          <w:snapToGrid w:val="0"/>
          <w:color w:val="000000"/>
          <w:szCs w:val="22"/>
          <w:lang w:eastAsia="en-US"/>
        </w:rPr>
      </w:pPr>
    </w:p>
    <w:p w14:paraId="3591C249" w14:textId="77777777" w:rsidR="00751F4E" w:rsidRPr="00DD037F" w:rsidRDefault="00107C9F" w:rsidP="00B85C5E">
      <w:pPr>
        <w:numPr>
          <w:ilvl w:val="0"/>
          <w:numId w:val="4"/>
        </w:numPr>
        <w:spacing w:line="300" w:lineRule="exact"/>
        <w:ind w:left="426"/>
        <w:jc w:val="both"/>
        <w:rPr>
          <w:color w:val="000000"/>
          <w:szCs w:val="22"/>
        </w:rPr>
      </w:pPr>
      <w:r w:rsidRPr="00DD037F">
        <w:rPr>
          <w:color w:val="000000"/>
          <w:szCs w:val="22"/>
        </w:rPr>
        <w:t>ve </w:t>
      </w:r>
      <w:r w:rsidR="00751F4E" w:rsidRPr="00DD037F">
        <w:rPr>
          <w:color w:val="000000"/>
          <w:szCs w:val="22"/>
        </w:rPr>
        <w:t xml:space="preserve">věcech obchodních </w:t>
      </w:r>
      <w:r w:rsidRPr="00DD037F">
        <w:rPr>
          <w:color w:val="000000"/>
          <w:szCs w:val="22"/>
        </w:rPr>
        <w:t>a ve </w:t>
      </w:r>
      <w:r w:rsidR="00751F4E" w:rsidRPr="00DD037F">
        <w:rPr>
          <w:color w:val="000000"/>
          <w:szCs w:val="22"/>
        </w:rPr>
        <w:t xml:space="preserve">věcech technických </w:t>
      </w:r>
      <w:r w:rsidRPr="00DD037F">
        <w:rPr>
          <w:color w:val="000000"/>
          <w:szCs w:val="22"/>
        </w:rPr>
        <w:t>a </w:t>
      </w:r>
      <w:r w:rsidR="00751F4E" w:rsidRPr="00DD037F">
        <w:rPr>
          <w:color w:val="000000"/>
          <w:szCs w:val="22"/>
        </w:rPr>
        <w:t>realizačních: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6166"/>
      </w:tblGrid>
      <w:tr w:rsidR="00A55D0E" w:rsidRPr="00DD037F" w14:paraId="7AE9AE64" w14:textId="77777777" w:rsidTr="006C51FB">
        <w:tc>
          <w:tcPr>
            <w:tcW w:w="2206" w:type="dxa"/>
            <w:shd w:val="clear" w:color="auto" w:fill="auto"/>
            <w:vAlign w:val="center"/>
          </w:tcPr>
          <w:p w14:paraId="33D74BB4" w14:textId="77777777" w:rsidR="00A55D0E" w:rsidRPr="00DD037F" w:rsidRDefault="00A55D0E" w:rsidP="00A55D0E">
            <w:pPr>
              <w:rPr>
                <w:rFonts w:cs="Courier New"/>
                <w:color w:val="000000"/>
                <w:szCs w:val="22"/>
                <w:lang w:eastAsia="en-US"/>
              </w:rPr>
            </w:pPr>
            <w:r w:rsidRPr="00DD037F">
              <w:rPr>
                <w:rFonts w:cs="Courier New"/>
                <w:color w:val="000000"/>
                <w:szCs w:val="22"/>
                <w:lang w:eastAsia="en-US"/>
              </w:rPr>
              <w:t>Jméno a příjmení</w:t>
            </w:r>
          </w:p>
        </w:tc>
        <w:tc>
          <w:tcPr>
            <w:tcW w:w="6343" w:type="dxa"/>
            <w:shd w:val="clear" w:color="auto" w:fill="auto"/>
          </w:tcPr>
          <w:p w14:paraId="6580026B" w14:textId="77777777" w:rsidR="00A55D0E" w:rsidRDefault="00A55D0E" w:rsidP="00A55D0E">
            <w:r w:rsidRPr="00A527E5">
              <w:rPr>
                <w:szCs w:val="22"/>
                <w:highlight w:val="yellow"/>
              </w:rPr>
              <w:fldChar w:fldCharType="begin"/>
            </w:r>
            <w:r w:rsidRPr="00A527E5">
              <w:rPr>
                <w:szCs w:val="22"/>
                <w:highlight w:val="yellow"/>
              </w:rPr>
              <w:instrText xml:space="preserve"> MACROBUTTON  AcceptConflict "[DOPLNÍ DODAVATEL]" </w:instrText>
            </w:r>
            <w:r w:rsidRPr="00A527E5">
              <w:rPr>
                <w:szCs w:val="22"/>
                <w:highlight w:val="yellow"/>
              </w:rPr>
              <w:fldChar w:fldCharType="end"/>
            </w:r>
          </w:p>
        </w:tc>
      </w:tr>
      <w:tr w:rsidR="00A55D0E" w:rsidRPr="00DD037F" w14:paraId="7B8D2AD2" w14:textId="77777777" w:rsidTr="006C51FB">
        <w:tc>
          <w:tcPr>
            <w:tcW w:w="2206" w:type="dxa"/>
            <w:shd w:val="clear" w:color="auto" w:fill="auto"/>
            <w:vAlign w:val="center"/>
          </w:tcPr>
          <w:p w14:paraId="71D42544" w14:textId="77777777" w:rsidR="00A55D0E" w:rsidRPr="00DD037F" w:rsidRDefault="00A55D0E" w:rsidP="00A55D0E">
            <w:pPr>
              <w:rPr>
                <w:rFonts w:cs="Courier New"/>
                <w:color w:val="000000"/>
                <w:szCs w:val="22"/>
                <w:lang w:eastAsia="en-US"/>
              </w:rPr>
            </w:pPr>
            <w:r w:rsidRPr="00DD037F">
              <w:rPr>
                <w:rFonts w:cs="Courier New"/>
                <w:color w:val="000000"/>
                <w:szCs w:val="22"/>
                <w:lang w:eastAsia="en-US"/>
              </w:rPr>
              <w:t>Adresa</w:t>
            </w:r>
          </w:p>
        </w:tc>
        <w:tc>
          <w:tcPr>
            <w:tcW w:w="6343" w:type="dxa"/>
            <w:shd w:val="clear" w:color="auto" w:fill="auto"/>
          </w:tcPr>
          <w:p w14:paraId="72A6941E" w14:textId="77777777" w:rsidR="00A55D0E" w:rsidRDefault="00A55D0E" w:rsidP="00A55D0E">
            <w:r w:rsidRPr="00A527E5">
              <w:rPr>
                <w:szCs w:val="22"/>
                <w:highlight w:val="yellow"/>
              </w:rPr>
              <w:fldChar w:fldCharType="begin"/>
            </w:r>
            <w:r w:rsidRPr="00A527E5">
              <w:rPr>
                <w:szCs w:val="22"/>
                <w:highlight w:val="yellow"/>
              </w:rPr>
              <w:instrText xml:space="preserve"> MACROBUTTON  AcceptConflict "[DOPLNÍ DODAVATEL]" </w:instrText>
            </w:r>
            <w:r w:rsidRPr="00A527E5">
              <w:rPr>
                <w:szCs w:val="22"/>
                <w:highlight w:val="yellow"/>
              </w:rPr>
              <w:fldChar w:fldCharType="end"/>
            </w:r>
          </w:p>
        </w:tc>
      </w:tr>
      <w:tr w:rsidR="00A55D0E" w:rsidRPr="00DD037F" w14:paraId="647DA33F" w14:textId="77777777" w:rsidTr="006C51FB">
        <w:tc>
          <w:tcPr>
            <w:tcW w:w="2206" w:type="dxa"/>
            <w:shd w:val="clear" w:color="auto" w:fill="auto"/>
            <w:vAlign w:val="center"/>
          </w:tcPr>
          <w:p w14:paraId="71B0B817" w14:textId="77777777" w:rsidR="00A55D0E" w:rsidRPr="00DD037F" w:rsidRDefault="00A55D0E" w:rsidP="00A55D0E">
            <w:pPr>
              <w:rPr>
                <w:rFonts w:cs="Courier New"/>
                <w:color w:val="000000"/>
                <w:szCs w:val="22"/>
                <w:lang w:eastAsia="en-US"/>
              </w:rPr>
            </w:pPr>
            <w:r w:rsidRPr="00DD037F">
              <w:rPr>
                <w:rFonts w:cs="Courier New"/>
                <w:color w:val="000000"/>
                <w:szCs w:val="22"/>
                <w:lang w:eastAsia="en-US"/>
              </w:rPr>
              <w:t>E-mail</w:t>
            </w:r>
          </w:p>
        </w:tc>
        <w:tc>
          <w:tcPr>
            <w:tcW w:w="6343" w:type="dxa"/>
            <w:shd w:val="clear" w:color="auto" w:fill="auto"/>
          </w:tcPr>
          <w:p w14:paraId="239349A9" w14:textId="77777777" w:rsidR="00A55D0E" w:rsidRDefault="00A55D0E" w:rsidP="00A55D0E">
            <w:r w:rsidRPr="00A527E5">
              <w:rPr>
                <w:szCs w:val="22"/>
                <w:highlight w:val="yellow"/>
              </w:rPr>
              <w:fldChar w:fldCharType="begin"/>
            </w:r>
            <w:r w:rsidRPr="00A527E5">
              <w:rPr>
                <w:szCs w:val="22"/>
                <w:highlight w:val="yellow"/>
              </w:rPr>
              <w:instrText xml:space="preserve"> MACROBUTTON  AcceptConflict "[DOPLNÍ DODAVATEL]" </w:instrText>
            </w:r>
            <w:r w:rsidRPr="00A527E5">
              <w:rPr>
                <w:szCs w:val="22"/>
                <w:highlight w:val="yellow"/>
              </w:rPr>
              <w:fldChar w:fldCharType="end"/>
            </w:r>
          </w:p>
        </w:tc>
      </w:tr>
      <w:tr w:rsidR="00A55D0E" w:rsidRPr="00DD037F" w14:paraId="23B5EE39" w14:textId="77777777" w:rsidTr="006C51FB">
        <w:tc>
          <w:tcPr>
            <w:tcW w:w="2206" w:type="dxa"/>
            <w:shd w:val="clear" w:color="auto" w:fill="auto"/>
            <w:vAlign w:val="center"/>
          </w:tcPr>
          <w:p w14:paraId="42EC9356" w14:textId="77777777" w:rsidR="00A55D0E" w:rsidRPr="00DD037F" w:rsidRDefault="00A55D0E" w:rsidP="00A55D0E">
            <w:pPr>
              <w:rPr>
                <w:rFonts w:cs="Courier New"/>
                <w:color w:val="000000"/>
                <w:szCs w:val="22"/>
                <w:lang w:eastAsia="en-US"/>
              </w:rPr>
            </w:pPr>
            <w:r w:rsidRPr="00DD037F">
              <w:rPr>
                <w:rFonts w:cs="Courier New"/>
                <w:color w:val="000000"/>
                <w:szCs w:val="22"/>
                <w:lang w:eastAsia="en-US"/>
              </w:rPr>
              <w:t>Telefon</w:t>
            </w:r>
          </w:p>
        </w:tc>
        <w:tc>
          <w:tcPr>
            <w:tcW w:w="6343" w:type="dxa"/>
            <w:shd w:val="clear" w:color="auto" w:fill="auto"/>
          </w:tcPr>
          <w:p w14:paraId="08DD0FDB" w14:textId="77777777" w:rsidR="00A55D0E" w:rsidRDefault="00A55D0E" w:rsidP="00A55D0E">
            <w:r w:rsidRPr="00A527E5">
              <w:rPr>
                <w:szCs w:val="22"/>
                <w:highlight w:val="yellow"/>
              </w:rPr>
              <w:fldChar w:fldCharType="begin"/>
            </w:r>
            <w:r w:rsidRPr="00A527E5">
              <w:rPr>
                <w:szCs w:val="22"/>
                <w:highlight w:val="yellow"/>
              </w:rPr>
              <w:instrText xml:space="preserve"> MACROBUTTON  AcceptConflict "[DOPLNÍ DODAVATEL]" </w:instrText>
            </w:r>
            <w:r w:rsidRPr="00A527E5">
              <w:rPr>
                <w:szCs w:val="22"/>
                <w:highlight w:val="yellow"/>
              </w:rPr>
              <w:fldChar w:fldCharType="end"/>
            </w:r>
          </w:p>
        </w:tc>
      </w:tr>
    </w:tbl>
    <w:p w14:paraId="1580B3E3" w14:textId="77777777" w:rsidR="00751F4E" w:rsidRPr="00DD037F" w:rsidRDefault="00751F4E" w:rsidP="00751F4E">
      <w:pPr>
        <w:jc w:val="center"/>
        <w:rPr>
          <w:b/>
          <w:szCs w:val="22"/>
        </w:rPr>
      </w:pPr>
    </w:p>
    <w:p w14:paraId="0581C144" w14:textId="31E750A8" w:rsidR="00663B0E" w:rsidRDefault="00010FBE" w:rsidP="00E31E01">
      <w:pPr>
        <w:pStyle w:val="RLProhlensmluvnchstran"/>
        <w:rPr>
          <w:rFonts w:ascii="Calibri" w:hAnsi="Calibri"/>
          <w:sz w:val="22"/>
          <w:szCs w:val="22"/>
        </w:rPr>
      </w:pPr>
      <w:r>
        <w:rPr>
          <w:lang w:eastAsia="en-US"/>
        </w:rPr>
        <w:br w:type="page"/>
      </w:r>
      <w:r w:rsidR="00E31E01">
        <w:lastRenderedPageBreak/>
        <w:t xml:space="preserve"> </w:t>
      </w:r>
      <w:bookmarkStart w:id="28" w:name="Annex05"/>
      <w:r w:rsidR="00E31E01">
        <w:rPr>
          <w:rFonts w:ascii="Calibri" w:hAnsi="Calibri"/>
          <w:sz w:val="22"/>
          <w:szCs w:val="22"/>
        </w:rPr>
        <w:t>Příloha </w:t>
      </w:r>
      <w:r w:rsidR="001D2AD4">
        <w:rPr>
          <w:rFonts w:ascii="Calibri" w:hAnsi="Calibri"/>
          <w:sz w:val="22"/>
          <w:szCs w:val="22"/>
        </w:rPr>
        <w:t>J</w:t>
      </w:r>
    </w:p>
    <w:bookmarkEnd w:id="28"/>
    <w:p w14:paraId="5DE01136" w14:textId="77777777" w:rsidR="00663B0E" w:rsidRDefault="00663B0E" w:rsidP="00663B0E">
      <w:pPr>
        <w:pStyle w:val="RLProhlensmluvnchstran"/>
        <w:rPr>
          <w:rFonts w:ascii="Calibri" w:hAnsi="Calibri"/>
          <w:sz w:val="22"/>
          <w:szCs w:val="22"/>
        </w:rPr>
      </w:pPr>
      <w:r>
        <w:rPr>
          <w:rFonts w:ascii="Calibri" w:hAnsi="Calibri"/>
          <w:sz w:val="22"/>
          <w:szCs w:val="22"/>
        </w:rPr>
        <w:t>Realizační tým</w:t>
      </w:r>
    </w:p>
    <w:p w14:paraId="780137B4" w14:textId="77777777" w:rsidR="000801F2" w:rsidRDefault="000801F2" w:rsidP="00663B0E">
      <w:pPr>
        <w:pStyle w:val="RLProhlensmluvnchstran"/>
        <w:rPr>
          <w:rFonts w:ascii="Calibri" w:hAnsi="Calibri"/>
          <w:sz w:val="22"/>
          <w:szCs w:val="22"/>
        </w:rPr>
      </w:pPr>
    </w:p>
    <w:p w14:paraId="61C2F497" w14:textId="77777777" w:rsidR="000801F2" w:rsidRDefault="008C016A" w:rsidP="00663B0E">
      <w:pPr>
        <w:pStyle w:val="RLProhlensmluvnchstran"/>
        <w:rPr>
          <w:rFonts w:ascii="Calibri" w:hAnsi="Calibri"/>
          <w:b w:val="0"/>
          <w:i/>
          <w:sz w:val="22"/>
          <w:szCs w:val="22"/>
        </w:rPr>
      </w:pPr>
      <w:r>
        <w:rPr>
          <w:rFonts w:ascii="Calibri" w:hAnsi="Calibri"/>
          <w:b w:val="0"/>
          <w:i/>
          <w:sz w:val="22"/>
          <w:szCs w:val="22"/>
        </w:rPr>
        <w:t>DODAVATEL</w:t>
      </w:r>
      <w:r w:rsidR="00663B0E" w:rsidRPr="00892D0B">
        <w:rPr>
          <w:rFonts w:ascii="Calibri" w:hAnsi="Calibri"/>
          <w:b w:val="0"/>
          <w:i/>
          <w:sz w:val="22"/>
          <w:szCs w:val="22"/>
        </w:rPr>
        <w:t xml:space="preserve"> doplní</w:t>
      </w:r>
      <w:r w:rsidR="000801F2">
        <w:rPr>
          <w:rFonts w:ascii="Calibri" w:hAnsi="Calibri"/>
          <w:b w:val="0"/>
          <w:i/>
          <w:sz w:val="22"/>
          <w:szCs w:val="22"/>
        </w:rPr>
        <w:t xml:space="preserve"> </w:t>
      </w:r>
      <w:r w:rsidR="000801F2">
        <w:rPr>
          <w:rFonts w:ascii="Calibri" w:hAnsi="Calibri"/>
          <w:i/>
          <w:sz w:val="22"/>
          <w:szCs w:val="22"/>
        </w:rPr>
        <w:t>všechn</w:t>
      </w:r>
      <w:r w:rsidR="000801F2" w:rsidRPr="000801F2">
        <w:rPr>
          <w:rFonts w:ascii="Calibri" w:hAnsi="Calibri"/>
          <w:i/>
          <w:sz w:val="22"/>
          <w:szCs w:val="22"/>
        </w:rPr>
        <w:t>y</w:t>
      </w:r>
      <w:r w:rsidR="00663B0E" w:rsidRPr="000801F2">
        <w:rPr>
          <w:rFonts w:ascii="Calibri" w:hAnsi="Calibri"/>
          <w:i/>
          <w:sz w:val="22"/>
          <w:szCs w:val="22"/>
        </w:rPr>
        <w:t xml:space="preserve"> osoby</w:t>
      </w:r>
      <w:r w:rsidR="00663B0E" w:rsidRPr="00892D0B">
        <w:rPr>
          <w:rFonts w:ascii="Calibri" w:hAnsi="Calibri"/>
          <w:b w:val="0"/>
          <w:i/>
          <w:sz w:val="22"/>
          <w:szCs w:val="22"/>
        </w:rPr>
        <w:t>, jejichž prostřednictvím prokazoval</w:t>
      </w:r>
      <w:r w:rsidR="000801F2">
        <w:rPr>
          <w:rFonts w:ascii="Calibri" w:hAnsi="Calibri"/>
          <w:b w:val="0"/>
          <w:i/>
          <w:sz w:val="22"/>
          <w:szCs w:val="22"/>
        </w:rPr>
        <w:t xml:space="preserve"> splnění požadavků</w:t>
      </w:r>
      <w:r w:rsidR="00663B0E" w:rsidRPr="00892D0B">
        <w:rPr>
          <w:rFonts w:ascii="Calibri" w:hAnsi="Calibri"/>
          <w:b w:val="0"/>
          <w:i/>
          <w:sz w:val="22"/>
          <w:szCs w:val="22"/>
        </w:rPr>
        <w:t xml:space="preserve"> zadavatele na realizační tým dle </w:t>
      </w:r>
      <w:r w:rsidR="000801F2">
        <w:rPr>
          <w:rFonts w:ascii="Calibri" w:hAnsi="Calibri"/>
          <w:b w:val="0"/>
          <w:i/>
          <w:sz w:val="22"/>
          <w:szCs w:val="22"/>
        </w:rPr>
        <w:t>bodu 4.</w:t>
      </w:r>
      <w:r w:rsidR="001A51BE">
        <w:rPr>
          <w:rFonts w:ascii="Calibri" w:hAnsi="Calibri"/>
          <w:b w:val="0"/>
          <w:i/>
          <w:sz w:val="22"/>
          <w:szCs w:val="22"/>
        </w:rPr>
        <w:t xml:space="preserve">4 </w:t>
      </w:r>
      <w:r w:rsidR="00663B0E" w:rsidRPr="00892D0B">
        <w:rPr>
          <w:rFonts w:ascii="Calibri" w:hAnsi="Calibri"/>
          <w:b w:val="0"/>
          <w:i/>
          <w:sz w:val="22"/>
          <w:szCs w:val="22"/>
        </w:rPr>
        <w:t xml:space="preserve">zadávací dokumentace Veřejné </w:t>
      </w:r>
      <w:r w:rsidR="000801F2">
        <w:rPr>
          <w:rFonts w:ascii="Calibri" w:hAnsi="Calibri"/>
          <w:b w:val="0"/>
          <w:i/>
          <w:sz w:val="22"/>
          <w:szCs w:val="22"/>
        </w:rPr>
        <w:t>zakázky</w:t>
      </w:r>
    </w:p>
    <w:p w14:paraId="0F2E3CF8" w14:textId="77777777" w:rsidR="000801F2" w:rsidRPr="00892D0B" w:rsidRDefault="000801F2" w:rsidP="00663B0E">
      <w:pPr>
        <w:pStyle w:val="RLProhlensmluvnchstran"/>
        <w:rPr>
          <w:rFonts w:ascii="Calibri" w:hAnsi="Calibri"/>
          <w:b w:val="0"/>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3"/>
        <w:gridCol w:w="5967"/>
      </w:tblGrid>
      <w:tr w:rsidR="00663B0E" w:rsidRPr="00F55CE9" w14:paraId="03337713" w14:textId="77777777" w:rsidTr="00E16242">
        <w:tc>
          <w:tcPr>
            <w:tcW w:w="170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BE5B016" w14:textId="77777777" w:rsidR="00663B0E" w:rsidRPr="00F55CE9" w:rsidRDefault="00663B0E" w:rsidP="00E16242">
            <w:pPr>
              <w:widowControl w:val="0"/>
              <w:spacing w:line="320" w:lineRule="exact"/>
              <w:ind w:left="426"/>
              <w:rPr>
                <w:rFonts w:ascii="Arial" w:hAnsi="Arial" w:cs="Arial"/>
                <w:b/>
                <w:szCs w:val="20"/>
              </w:rPr>
            </w:pPr>
            <w:r w:rsidRPr="00F55CE9">
              <w:rPr>
                <w:rFonts w:cs="Arial"/>
                <w:b/>
                <w:szCs w:val="20"/>
              </w:rPr>
              <w:t>Člen realizačního týmu</w:t>
            </w:r>
          </w:p>
        </w:tc>
        <w:tc>
          <w:tcPr>
            <w:tcW w:w="329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5A12C76" w14:textId="77777777" w:rsidR="00663B0E" w:rsidRPr="00F55CE9" w:rsidRDefault="00663B0E" w:rsidP="00E16242">
            <w:pPr>
              <w:spacing w:line="320" w:lineRule="exact"/>
              <w:rPr>
                <w:rFonts w:ascii="Arial" w:hAnsi="Arial" w:cs="Arial"/>
                <w:b/>
                <w:szCs w:val="20"/>
              </w:rPr>
            </w:pPr>
            <w:r w:rsidRPr="00F55CE9">
              <w:rPr>
                <w:rFonts w:cs="Arial"/>
                <w:b/>
                <w:szCs w:val="20"/>
              </w:rPr>
              <w:t>Kontaktní údaje</w:t>
            </w:r>
          </w:p>
        </w:tc>
      </w:tr>
      <w:tr w:rsidR="00663B0E" w:rsidRPr="00F55CE9" w14:paraId="17462809" w14:textId="77777777" w:rsidTr="00E16242">
        <w:trPr>
          <w:trHeight w:val="567"/>
        </w:trPr>
        <w:tc>
          <w:tcPr>
            <w:tcW w:w="1707" w:type="pct"/>
            <w:tcBorders>
              <w:top w:val="single" w:sz="4" w:space="0" w:color="auto"/>
              <w:left w:val="single" w:sz="4" w:space="0" w:color="auto"/>
              <w:bottom w:val="single" w:sz="4" w:space="0" w:color="auto"/>
              <w:right w:val="single" w:sz="4" w:space="0" w:color="auto"/>
            </w:tcBorders>
            <w:vAlign w:val="center"/>
            <w:hideMark/>
          </w:tcPr>
          <w:p w14:paraId="686BBCF6" w14:textId="77777777" w:rsidR="00663B0E" w:rsidRDefault="00663B0E" w:rsidP="00E16242">
            <w:pPr>
              <w:spacing w:before="120" w:line="320" w:lineRule="exact"/>
              <w:rPr>
                <w:rFonts w:cs="Arial"/>
                <w:color w:val="000000"/>
                <w:szCs w:val="20"/>
              </w:rPr>
            </w:pPr>
            <w:r w:rsidRPr="00F55CE9">
              <w:rPr>
                <w:rFonts w:cs="Arial"/>
                <w:color w:val="000000"/>
                <w:szCs w:val="20"/>
              </w:rPr>
              <w:t xml:space="preserve">Jméno a příjmení: </w:t>
            </w:r>
          </w:p>
          <w:p w14:paraId="083D17E4" w14:textId="77777777" w:rsidR="00A300D7" w:rsidRPr="00D62592" w:rsidRDefault="00663B0E" w:rsidP="00E16242">
            <w:pPr>
              <w:spacing w:before="120" w:line="320" w:lineRule="exact"/>
              <w:rPr>
                <w:rFonts w:cs="Arial"/>
                <w:color w:val="000000"/>
                <w:szCs w:val="20"/>
              </w:rPr>
            </w:pPr>
            <w:r w:rsidRPr="00F55CE9">
              <w:rPr>
                <w:rFonts w:cs="Arial"/>
                <w:color w:val="000000"/>
                <w:szCs w:val="20"/>
                <w:highlight w:val="yellow"/>
              </w:rPr>
              <w:t xml:space="preserve">[DOPLNÍ </w:t>
            </w:r>
            <w:r w:rsidR="008C016A">
              <w:rPr>
                <w:rFonts w:cs="Arial"/>
                <w:color w:val="000000"/>
                <w:szCs w:val="20"/>
                <w:highlight w:val="yellow"/>
              </w:rPr>
              <w:t>DODAVATEL</w:t>
            </w:r>
            <w:r w:rsidRPr="00F55CE9">
              <w:rPr>
                <w:rFonts w:cs="Arial"/>
                <w:color w:val="000000"/>
                <w:szCs w:val="20"/>
                <w:highlight w:val="yellow"/>
              </w:rPr>
              <w:t>]</w:t>
            </w:r>
          </w:p>
        </w:tc>
        <w:tc>
          <w:tcPr>
            <w:tcW w:w="3293" w:type="pct"/>
            <w:tcBorders>
              <w:top w:val="single" w:sz="4" w:space="0" w:color="auto"/>
              <w:left w:val="single" w:sz="4" w:space="0" w:color="auto"/>
              <w:bottom w:val="single" w:sz="4" w:space="0" w:color="auto"/>
              <w:right w:val="single" w:sz="4" w:space="0" w:color="auto"/>
            </w:tcBorders>
            <w:vAlign w:val="center"/>
            <w:hideMark/>
          </w:tcPr>
          <w:p w14:paraId="2ACA4D3D" w14:textId="77777777" w:rsidR="00663B0E" w:rsidRPr="00F55CE9" w:rsidRDefault="00663B0E" w:rsidP="00E16242">
            <w:pPr>
              <w:spacing w:before="120" w:line="320" w:lineRule="exact"/>
              <w:rPr>
                <w:rFonts w:cs="Arial"/>
                <w:color w:val="000000"/>
                <w:szCs w:val="20"/>
                <w:highlight w:val="yellow"/>
              </w:rPr>
            </w:pPr>
            <w:r w:rsidRPr="00F55CE9">
              <w:rPr>
                <w:rFonts w:cs="Arial"/>
                <w:color w:val="000000"/>
                <w:szCs w:val="20"/>
              </w:rPr>
              <w:t xml:space="preserve">Telefon: </w:t>
            </w:r>
            <w:r w:rsidRPr="00F55CE9">
              <w:rPr>
                <w:rFonts w:cs="Arial"/>
                <w:color w:val="000000"/>
                <w:szCs w:val="20"/>
                <w:highlight w:val="yellow"/>
              </w:rPr>
              <w:t xml:space="preserve">[DOPLNÍ </w:t>
            </w:r>
            <w:r w:rsidR="008C016A">
              <w:rPr>
                <w:rFonts w:cs="Arial"/>
                <w:color w:val="000000"/>
                <w:szCs w:val="20"/>
                <w:highlight w:val="yellow"/>
              </w:rPr>
              <w:t>DODAVATEL</w:t>
            </w:r>
            <w:r w:rsidRPr="00F55CE9">
              <w:rPr>
                <w:rFonts w:cs="Arial"/>
                <w:color w:val="000000"/>
                <w:szCs w:val="20"/>
                <w:highlight w:val="yellow"/>
              </w:rPr>
              <w:t>]</w:t>
            </w:r>
          </w:p>
          <w:p w14:paraId="2E01D49C" w14:textId="77777777" w:rsidR="00663B0E" w:rsidRPr="00F55CE9" w:rsidRDefault="00663B0E" w:rsidP="00E16242">
            <w:pPr>
              <w:spacing w:before="120" w:line="320" w:lineRule="exact"/>
              <w:rPr>
                <w:rFonts w:ascii="Arial" w:hAnsi="Arial" w:cs="Arial"/>
                <w:color w:val="000000"/>
                <w:szCs w:val="20"/>
                <w:highlight w:val="yellow"/>
              </w:rPr>
            </w:pPr>
            <w:r w:rsidRPr="00F55CE9">
              <w:rPr>
                <w:rFonts w:cs="Arial"/>
                <w:color w:val="000000"/>
                <w:szCs w:val="20"/>
              </w:rPr>
              <w:t xml:space="preserve">E-mail: </w:t>
            </w:r>
            <w:r w:rsidRPr="00F55CE9">
              <w:rPr>
                <w:rFonts w:cs="Arial"/>
                <w:color w:val="000000"/>
                <w:szCs w:val="20"/>
                <w:highlight w:val="yellow"/>
              </w:rPr>
              <w:t xml:space="preserve">[DOPLNÍ </w:t>
            </w:r>
            <w:r w:rsidR="008C016A">
              <w:rPr>
                <w:rFonts w:cs="Arial"/>
                <w:color w:val="000000"/>
                <w:szCs w:val="20"/>
                <w:highlight w:val="yellow"/>
              </w:rPr>
              <w:t>DODAVATEL</w:t>
            </w:r>
            <w:r w:rsidRPr="00F55CE9">
              <w:rPr>
                <w:rFonts w:cs="Arial"/>
                <w:color w:val="000000"/>
                <w:szCs w:val="20"/>
                <w:highlight w:val="yellow"/>
              </w:rPr>
              <w:t>]</w:t>
            </w:r>
          </w:p>
        </w:tc>
      </w:tr>
      <w:tr w:rsidR="00663B0E" w:rsidRPr="00F55CE9" w14:paraId="55C8EA2F" w14:textId="77777777" w:rsidTr="00E16242">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797AA00E" w14:textId="77777777" w:rsidR="00663B0E" w:rsidRDefault="00663B0E" w:rsidP="00E16242">
            <w:pPr>
              <w:spacing w:before="120" w:line="320" w:lineRule="exact"/>
              <w:rPr>
                <w:rFonts w:cs="Arial"/>
                <w:color w:val="000000"/>
                <w:szCs w:val="20"/>
              </w:rPr>
            </w:pPr>
            <w:r w:rsidRPr="00F55CE9">
              <w:rPr>
                <w:rFonts w:cs="Arial"/>
                <w:color w:val="000000"/>
                <w:szCs w:val="20"/>
              </w:rPr>
              <w:t xml:space="preserve">Jméno a příjmení: </w:t>
            </w:r>
          </w:p>
          <w:p w14:paraId="705B4187" w14:textId="77777777" w:rsidR="00663B0E" w:rsidRPr="00F55CE9" w:rsidRDefault="00663B0E" w:rsidP="00E16242">
            <w:pPr>
              <w:spacing w:before="120" w:line="320" w:lineRule="exact"/>
              <w:rPr>
                <w:rFonts w:cs="Arial"/>
                <w:b/>
                <w:color w:val="000000"/>
                <w:szCs w:val="20"/>
              </w:rPr>
            </w:pPr>
            <w:r w:rsidRPr="00F55CE9">
              <w:rPr>
                <w:rFonts w:cs="Arial"/>
                <w:color w:val="000000"/>
                <w:szCs w:val="20"/>
                <w:highlight w:val="yellow"/>
              </w:rPr>
              <w:t xml:space="preserve">[DOPLNÍ </w:t>
            </w:r>
            <w:r w:rsidR="008C016A">
              <w:rPr>
                <w:rFonts w:cs="Arial"/>
                <w:color w:val="000000"/>
                <w:szCs w:val="20"/>
                <w:highlight w:val="yellow"/>
              </w:rPr>
              <w:t>DODAVATEL</w:t>
            </w:r>
            <w:r w:rsidRPr="00F55CE9">
              <w:rPr>
                <w:rFonts w:cs="Arial"/>
                <w:color w:val="000000"/>
                <w:szCs w:val="20"/>
                <w:highlight w:val="yellow"/>
              </w:rPr>
              <w:t>]</w:t>
            </w:r>
          </w:p>
        </w:tc>
        <w:tc>
          <w:tcPr>
            <w:tcW w:w="3293" w:type="pct"/>
            <w:tcBorders>
              <w:top w:val="single" w:sz="4" w:space="0" w:color="auto"/>
              <w:left w:val="single" w:sz="4" w:space="0" w:color="auto"/>
              <w:bottom w:val="single" w:sz="4" w:space="0" w:color="auto"/>
              <w:right w:val="single" w:sz="4" w:space="0" w:color="auto"/>
            </w:tcBorders>
            <w:vAlign w:val="center"/>
          </w:tcPr>
          <w:p w14:paraId="77EDCF67" w14:textId="77777777" w:rsidR="00663B0E" w:rsidRPr="00F55CE9" w:rsidRDefault="00663B0E" w:rsidP="00E16242">
            <w:pPr>
              <w:spacing w:before="120" w:line="320" w:lineRule="exact"/>
              <w:rPr>
                <w:rFonts w:cs="Arial"/>
                <w:color w:val="000000"/>
                <w:szCs w:val="20"/>
                <w:highlight w:val="yellow"/>
              </w:rPr>
            </w:pPr>
            <w:r w:rsidRPr="00F55CE9">
              <w:rPr>
                <w:rFonts w:cs="Arial"/>
                <w:color w:val="000000"/>
                <w:szCs w:val="20"/>
              </w:rPr>
              <w:t xml:space="preserve">Telefon: </w:t>
            </w:r>
            <w:r w:rsidRPr="00F55CE9">
              <w:rPr>
                <w:rFonts w:cs="Arial"/>
                <w:color w:val="000000"/>
                <w:szCs w:val="20"/>
                <w:highlight w:val="yellow"/>
              </w:rPr>
              <w:t xml:space="preserve">[DOPLNÍ </w:t>
            </w:r>
            <w:r w:rsidR="008C016A">
              <w:rPr>
                <w:rFonts w:cs="Arial"/>
                <w:color w:val="000000"/>
                <w:szCs w:val="20"/>
                <w:highlight w:val="yellow"/>
              </w:rPr>
              <w:t>DODAVATEL</w:t>
            </w:r>
            <w:r w:rsidRPr="00F55CE9">
              <w:rPr>
                <w:rFonts w:cs="Arial"/>
                <w:color w:val="000000"/>
                <w:szCs w:val="20"/>
                <w:highlight w:val="yellow"/>
              </w:rPr>
              <w:t>]</w:t>
            </w:r>
          </w:p>
          <w:p w14:paraId="793A89E4" w14:textId="77777777" w:rsidR="00663B0E" w:rsidRPr="00F55CE9" w:rsidRDefault="00663B0E" w:rsidP="00E16242">
            <w:pPr>
              <w:spacing w:before="120" w:line="320" w:lineRule="exact"/>
              <w:rPr>
                <w:rFonts w:cs="Arial"/>
                <w:color w:val="000000"/>
                <w:szCs w:val="20"/>
              </w:rPr>
            </w:pPr>
            <w:r w:rsidRPr="00F55CE9">
              <w:rPr>
                <w:rFonts w:cs="Arial"/>
                <w:color w:val="000000"/>
                <w:szCs w:val="20"/>
              </w:rPr>
              <w:t xml:space="preserve">E-mail: </w:t>
            </w:r>
            <w:r w:rsidRPr="00F55CE9">
              <w:rPr>
                <w:rFonts w:cs="Arial"/>
                <w:color w:val="000000"/>
                <w:szCs w:val="20"/>
                <w:highlight w:val="yellow"/>
              </w:rPr>
              <w:t xml:space="preserve">[DOPLNÍ </w:t>
            </w:r>
            <w:r w:rsidR="008C016A">
              <w:rPr>
                <w:rFonts w:cs="Arial"/>
                <w:color w:val="000000"/>
                <w:szCs w:val="20"/>
                <w:highlight w:val="yellow"/>
              </w:rPr>
              <w:t>DODAVATEL</w:t>
            </w:r>
            <w:r w:rsidRPr="00F55CE9">
              <w:rPr>
                <w:rFonts w:cs="Arial"/>
                <w:color w:val="000000"/>
                <w:szCs w:val="20"/>
                <w:highlight w:val="yellow"/>
              </w:rPr>
              <w:t>]</w:t>
            </w:r>
          </w:p>
        </w:tc>
      </w:tr>
      <w:tr w:rsidR="00663B0E" w:rsidRPr="00F55CE9" w14:paraId="7D908113" w14:textId="77777777" w:rsidTr="00E16242">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17CCFEBE" w14:textId="77777777" w:rsidR="00663B0E" w:rsidRDefault="00663B0E" w:rsidP="00E16242">
            <w:pPr>
              <w:spacing w:before="120" w:line="320" w:lineRule="exact"/>
              <w:rPr>
                <w:rFonts w:cs="Arial"/>
                <w:color w:val="000000"/>
                <w:szCs w:val="20"/>
              </w:rPr>
            </w:pPr>
            <w:r w:rsidRPr="00F55CE9">
              <w:rPr>
                <w:rFonts w:cs="Arial"/>
                <w:color w:val="000000"/>
                <w:szCs w:val="20"/>
              </w:rPr>
              <w:t xml:space="preserve">Jméno a příjmení: </w:t>
            </w:r>
          </w:p>
          <w:p w14:paraId="2E55878E" w14:textId="77777777" w:rsidR="00663B0E" w:rsidRPr="00F55CE9" w:rsidRDefault="00663B0E" w:rsidP="00E16242">
            <w:pPr>
              <w:spacing w:before="120" w:line="320" w:lineRule="exact"/>
              <w:rPr>
                <w:rFonts w:cs="Arial"/>
                <w:b/>
                <w:color w:val="000000"/>
                <w:szCs w:val="20"/>
              </w:rPr>
            </w:pPr>
            <w:r w:rsidRPr="00F55CE9">
              <w:rPr>
                <w:rFonts w:cs="Arial"/>
                <w:color w:val="000000"/>
                <w:szCs w:val="20"/>
                <w:highlight w:val="yellow"/>
              </w:rPr>
              <w:t xml:space="preserve">[DOPLNÍ </w:t>
            </w:r>
            <w:r w:rsidR="008C016A">
              <w:rPr>
                <w:rFonts w:cs="Arial"/>
                <w:color w:val="000000"/>
                <w:szCs w:val="20"/>
                <w:highlight w:val="yellow"/>
              </w:rPr>
              <w:t>DODAVATEL</w:t>
            </w:r>
            <w:r w:rsidRPr="00F55CE9">
              <w:rPr>
                <w:rFonts w:cs="Arial"/>
                <w:color w:val="000000"/>
                <w:szCs w:val="20"/>
                <w:highlight w:val="yellow"/>
              </w:rPr>
              <w:t>]</w:t>
            </w:r>
          </w:p>
        </w:tc>
        <w:tc>
          <w:tcPr>
            <w:tcW w:w="3293" w:type="pct"/>
            <w:tcBorders>
              <w:top w:val="single" w:sz="4" w:space="0" w:color="auto"/>
              <w:left w:val="single" w:sz="4" w:space="0" w:color="auto"/>
              <w:bottom w:val="single" w:sz="4" w:space="0" w:color="auto"/>
              <w:right w:val="single" w:sz="4" w:space="0" w:color="auto"/>
            </w:tcBorders>
            <w:vAlign w:val="center"/>
          </w:tcPr>
          <w:p w14:paraId="223E25D5" w14:textId="77777777" w:rsidR="00663B0E" w:rsidRPr="00F55CE9" w:rsidRDefault="00663B0E" w:rsidP="00E16242">
            <w:pPr>
              <w:spacing w:before="120" w:line="320" w:lineRule="exact"/>
              <w:rPr>
                <w:rFonts w:cs="Arial"/>
                <w:color w:val="000000"/>
                <w:szCs w:val="20"/>
                <w:highlight w:val="yellow"/>
              </w:rPr>
            </w:pPr>
            <w:r w:rsidRPr="00F55CE9">
              <w:rPr>
                <w:rFonts w:cs="Arial"/>
                <w:color w:val="000000"/>
                <w:szCs w:val="20"/>
              </w:rPr>
              <w:t xml:space="preserve">Telefon: </w:t>
            </w:r>
            <w:r w:rsidRPr="00F55CE9">
              <w:rPr>
                <w:rFonts w:cs="Arial"/>
                <w:color w:val="000000"/>
                <w:szCs w:val="20"/>
                <w:highlight w:val="yellow"/>
              </w:rPr>
              <w:t xml:space="preserve">[DOPLNÍ </w:t>
            </w:r>
            <w:r w:rsidR="008C016A">
              <w:rPr>
                <w:rFonts w:cs="Arial"/>
                <w:color w:val="000000"/>
                <w:szCs w:val="20"/>
                <w:highlight w:val="yellow"/>
              </w:rPr>
              <w:t>DODAVATEL</w:t>
            </w:r>
            <w:r w:rsidRPr="00F55CE9">
              <w:rPr>
                <w:rFonts w:cs="Arial"/>
                <w:color w:val="000000"/>
                <w:szCs w:val="20"/>
                <w:highlight w:val="yellow"/>
              </w:rPr>
              <w:t>]</w:t>
            </w:r>
          </w:p>
          <w:p w14:paraId="453E2EA6" w14:textId="77777777" w:rsidR="00663B0E" w:rsidRPr="00F55CE9" w:rsidRDefault="00663B0E" w:rsidP="00E16242">
            <w:pPr>
              <w:spacing w:before="120" w:line="320" w:lineRule="exact"/>
              <w:rPr>
                <w:rFonts w:cs="Arial"/>
                <w:color w:val="000000"/>
                <w:szCs w:val="20"/>
              </w:rPr>
            </w:pPr>
            <w:r w:rsidRPr="00F55CE9">
              <w:rPr>
                <w:rFonts w:cs="Arial"/>
                <w:color w:val="000000"/>
                <w:szCs w:val="20"/>
              </w:rPr>
              <w:t xml:space="preserve">E-mail: </w:t>
            </w:r>
            <w:r w:rsidRPr="00F55CE9">
              <w:rPr>
                <w:rFonts w:cs="Arial"/>
                <w:color w:val="000000"/>
                <w:szCs w:val="20"/>
                <w:highlight w:val="yellow"/>
              </w:rPr>
              <w:t xml:space="preserve">[DOPLNÍ </w:t>
            </w:r>
            <w:r w:rsidR="008C016A">
              <w:rPr>
                <w:rFonts w:cs="Arial"/>
                <w:color w:val="000000"/>
                <w:szCs w:val="20"/>
                <w:highlight w:val="yellow"/>
              </w:rPr>
              <w:t>DODAVATEL</w:t>
            </w:r>
            <w:r w:rsidRPr="00F55CE9">
              <w:rPr>
                <w:rFonts w:cs="Arial"/>
                <w:color w:val="000000"/>
                <w:szCs w:val="20"/>
                <w:highlight w:val="yellow"/>
              </w:rPr>
              <w:t>]</w:t>
            </w:r>
          </w:p>
        </w:tc>
      </w:tr>
    </w:tbl>
    <w:p w14:paraId="2BB4AFE3" w14:textId="77777777" w:rsidR="00C9344F" w:rsidRDefault="00C9344F" w:rsidP="000726B8">
      <w:pPr>
        <w:tabs>
          <w:tab w:val="left" w:pos="5085"/>
        </w:tabs>
        <w:rPr>
          <w:rFonts w:cs="Arial"/>
          <w:i/>
          <w:snapToGrid w:val="0"/>
          <w:szCs w:val="22"/>
        </w:rPr>
        <w:sectPr w:rsidR="00C9344F" w:rsidSect="00F2138F">
          <w:headerReference w:type="default" r:id="rId14"/>
          <w:pgSz w:w="11906" w:h="16838"/>
          <w:pgMar w:top="1418" w:right="1418" w:bottom="1418" w:left="1418" w:header="709" w:footer="709" w:gutter="0"/>
          <w:pgNumType w:start="1"/>
          <w:cols w:space="708"/>
          <w:docGrid w:linePitch="360"/>
        </w:sectPr>
      </w:pPr>
    </w:p>
    <w:p w14:paraId="4DCC6637" w14:textId="77777777" w:rsidR="00C9344F" w:rsidRDefault="00C9344F" w:rsidP="009A16A5">
      <w:pPr>
        <w:pStyle w:val="RLTextlnkuslovan"/>
        <w:numPr>
          <w:ilvl w:val="0"/>
          <w:numId w:val="0"/>
        </w:numPr>
        <w:rPr>
          <w:lang w:val="cs-CZ"/>
        </w:rPr>
      </w:pPr>
    </w:p>
    <w:p w14:paraId="748E77C0" w14:textId="56DC669A" w:rsidR="001D2AD4" w:rsidRDefault="001D2AD4" w:rsidP="00A300D7">
      <w:pPr>
        <w:jc w:val="center"/>
        <w:rPr>
          <w:b/>
          <w:szCs w:val="22"/>
        </w:rPr>
      </w:pPr>
      <w:r>
        <w:rPr>
          <w:b/>
          <w:szCs w:val="22"/>
        </w:rPr>
        <w:t>Příloha K</w:t>
      </w:r>
    </w:p>
    <w:p w14:paraId="357A2226" w14:textId="469F9771" w:rsidR="00C9344F" w:rsidRPr="00A300D7" w:rsidRDefault="00A300D7" w:rsidP="00A300D7">
      <w:pPr>
        <w:jc w:val="center"/>
        <w:rPr>
          <w:b/>
          <w:szCs w:val="22"/>
        </w:rPr>
      </w:pPr>
      <w:r>
        <w:rPr>
          <w:b/>
          <w:szCs w:val="22"/>
        </w:rPr>
        <w:t>S</w:t>
      </w:r>
      <w:r w:rsidRPr="00A300D7">
        <w:rPr>
          <w:b/>
          <w:szCs w:val="22"/>
        </w:rPr>
        <w:t>eznam poddodavatelů</w:t>
      </w:r>
    </w:p>
    <w:p w14:paraId="297CE14D" w14:textId="77777777" w:rsidR="00A300D7" w:rsidRDefault="00A300D7" w:rsidP="00C9344F">
      <w:pPr>
        <w:rPr>
          <w:szCs w:val="22"/>
        </w:rPr>
      </w:pPr>
    </w:p>
    <w:p w14:paraId="36DC041D" w14:textId="77777777" w:rsidR="00A300D7" w:rsidRPr="002379A6" w:rsidRDefault="008C016A" w:rsidP="00A300D7">
      <w:pPr>
        <w:tabs>
          <w:tab w:val="left" w:pos="5085"/>
        </w:tabs>
        <w:jc w:val="center"/>
        <w:rPr>
          <w:i/>
          <w:lang w:eastAsia="en-US"/>
        </w:rPr>
      </w:pPr>
      <w:r>
        <w:rPr>
          <w:i/>
          <w:lang w:eastAsia="en-US"/>
        </w:rPr>
        <w:t>DODAVATEL</w:t>
      </w:r>
      <w:r w:rsidR="00A300D7" w:rsidRPr="002379A6">
        <w:rPr>
          <w:i/>
          <w:lang w:eastAsia="en-US"/>
        </w:rPr>
        <w:t xml:space="preserve"> doplní seznam </w:t>
      </w:r>
      <w:r w:rsidR="00A300D7">
        <w:rPr>
          <w:i/>
          <w:lang w:eastAsia="en-US"/>
        </w:rPr>
        <w:t>poddodavatelů, jejich identifikační údaje a věcnou specifikaci části Veřejné zakázky, kterou hodlá prostřednictvím tohoto poddodavatele plnit.</w:t>
      </w:r>
    </w:p>
    <w:p w14:paraId="3196AEC4" w14:textId="77777777" w:rsidR="00A300D7" w:rsidRPr="00CA1145" w:rsidRDefault="00A300D7" w:rsidP="00A300D7">
      <w:pPr>
        <w:rPr>
          <w:rFonts w:cs="Arial"/>
          <w:b/>
          <w:szCs w:val="22"/>
        </w:rPr>
      </w:pPr>
      <w:r w:rsidRPr="00CA1145">
        <w:rPr>
          <w:rFonts w:cs="Arial"/>
          <w:b/>
          <w:szCs w:val="22"/>
        </w:rPr>
        <w:t xml:space="preserve">1/ </w:t>
      </w:r>
    </w:p>
    <w:p w14:paraId="7CBB740F" w14:textId="77777777" w:rsidR="00A300D7" w:rsidRPr="00CA1145" w:rsidRDefault="00A300D7" w:rsidP="00A300D7">
      <w:pPr>
        <w:tabs>
          <w:tab w:val="left" w:pos="2340"/>
        </w:tabs>
        <w:rPr>
          <w:rFonts w:cs="Arial"/>
          <w:szCs w:val="22"/>
        </w:rPr>
      </w:pPr>
      <w:r w:rsidRPr="00CA1145">
        <w:rPr>
          <w:rFonts w:cs="Arial"/>
          <w:b/>
          <w:szCs w:val="22"/>
        </w:rPr>
        <w:t>Název:</w:t>
      </w:r>
      <w:r w:rsidRPr="00CA1145">
        <w:rPr>
          <w:rFonts w:cs="Arial"/>
          <w:szCs w:val="22"/>
        </w:rPr>
        <w:t xml:space="preserve"> </w:t>
      </w:r>
      <w:r w:rsidRPr="00CA1145">
        <w:rPr>
          <w:rFonts w:cs="Arial"/>
          <w:szCs w:val="22"/>
        </w:rPr>
        <w:tab/>
      </w:r>
      <w:r w:rsidRPr="00CA1145">
        <w:rPr>
          <w:rFonts w:cs="Arial"/>
          <w:szCs w:val="22"/>
        </w:rPr>
        <w:tab/>
      </w:r>
      <w:r w:rsidR="00A55D0E">
        <w:rPr>
          <w:szCs w:val="22"/>
          <w:highlight w:val="yellow"/>
        </w:rPr>
        <w:fldChar w:fldCharType="begin"/>
      </w:r>
      <w:r w:rsidR="00A55D0E">
        <w:rPr>
          <w:szCs w:val="22"/>
          <w:highlight w:val="yellow"/>
        </w:rPr>
        <w:instrText xml:space="preserve"> MACROBUTTON  AcceptConflict "[DOPLNÍ DODAVATEL]" </w:instrText>
      </w:r>
      <w:r w:rsidR="00A55D0E">
        <w:rPr>
          <w:szCs w:val="22"/>
          <w:highlight w:val="yellow"/>
        </w:rPr>
        <w:fldChar w:fldCharType="end"/>
      </w:r>
    </w:p>
    <w:p w14:paraId="3E606201" w14:textId="77777777" w:rsidR="00A300D7" w:rsidRPr="00CA1145" w:rsidRDefault="00A300D7" w:rsidP="00A300D7">
      <w:pPr>
        <w:tabs>
          <w:tab w:val="left" w:pos="2340"/>
        </w:tabs>
        <w:rPr>
          <w:rFonts w:cs="Arial"/>
          <w:szCs w:val="22"/>
        </w:rPr>
      </w:pPr>
      <w:r w:rsidRPr="00CA1145">
        <w:rPr>
          <w:rFonts w:cs="Arial"/>
          <w:b/>
          <w:szCs w:val="22"/>
        </w:rPr>
        <w:t>Sídlo:</w:t>
      </w:r>
      <w:r w:rsidRPr="00CA1145">
        <w:rPr>
          <w:rFonts w:cs="Arial"/>
          <w:szCs w:val="22"/>
        </w:rPr>
        <w:tab/>
      </w:r>
      <w:r w:rsidRPr="00CA1145">
        <w:rPr>
          <w:rFonts w:cs="Arial"/>
          <w:szCs w:val="22"/>
        </w:rPr>
        <w:tab/>
      </w:r>
      <w:r w:rsidR="00A55D0E">
        <w:rPr>
          <w:szCs w:val="22"/>
          <w:highlight w:val="yellow"/>
        </w:rPr>
        <w:fldChar w:fldCharType="begin"/>
      </w:r>
      <w:r w:rsidR="00A55D0E">
        <w:rPr>
          <w:szCs w:val="22"/>
          <w:highlight w:val="yellow"/>
        </w:rPr>
        <w:instrText xml:space="preserve"> MACROBUTTON  AcceptConflict "[DOPLNÍ DODAVATEL]" </w:instrText>
      </w:r>
      <w:r w:rsidR="00A55D0E">
        <w:rPr>
          <w:szCs w:val="22"/>
          <w:highlight w:val="yellow"/>
        </w:rPr>
        <w:fldChar w:fldCharType="end"/>
      </w:r>
    </w:p>
    <w:p w14:paraId="129C9243" w14:textId="77777777" w:rsidR="00A300D7" w:rsidRPr="00CA1145" w:rsidRDefault="00A300D7" w:rsidP="00A300D7">
      <w:pPr>
        <w:tabs>
          <w:tab w:val="left" w:pos="2340"/>
        </w:tabs>
        <w:rPr>
          <w:rFonts w:cs="Arial"/>
          <w:szCs w:val="22"/>
        </w:rPr>
      </w:pPr>
      <w:r w:rsidRPr="00CA1145">
        <w:rPr>
          <w:rFonts w:cs="Arial"/>
          <w:b/>
          <w:szCs w:val="22"/>
        </w:rPr>
        <w:t>Právní forma:</w:t>
      </w:r>
      <w:r w:rsidRPr="00CA1145">
        <w:rPr>
          <w:rFonts w:cs="Arial"/>
          <w:szCs w:val="22"/>
        </w:rPr>
        <w:tab/>
      </w:r>
      <w:r w:rsidRPr="00CA1145">
        <w:rPr>
          <w:rFonts w:cs="Arial"/>
          <w:szCs w:val="22"/>
        </w:rPr>
        <w:tab/>
      </w:r>
      <w:r w:rsidR="00A55D0E">
        <w:rPr>
          <w:szCs w:val="22"/>
          <w:highlight w:val="yellow"/>
        </w:rPr>
        <w:fldChar w:fldCharType="begin"/>
      </w:r>
      <w:r w:rsidR="00A55D0E">
        <w:rPr>
          <w:szCs w:val="22"/>
          <w:highlight w:val="yellow"/>
        </w:rPr>
        <w:instrText xml:space="preserve"> MACROBUTTON  AcceptConflict "[DOPLNÍ DODAVATEL]" </w:instrText>
      </w:r>
      <w:r w:rsidR="00A55D0E">
        <w:rPr>
          <w:szCs w:val="22"/>
          <w:highlight w:val="yellow"/>
        </w:rPr>
        <w:fldChar w:fldCharType="end"/>
      </w:r>
    </w:p>
    <w:p w14:paraId="1BA3DC46" w14:textId="77777777" w:rsidR="00A300D7" w:rsidRPr="00CA1145" w:rsidRDefault="00A300D7" w:rsidP="00A300D7">
      <w:pPr>
        <w:tabs>
          <w:tab w:val="left" w:pos="2340"/>
        </w:tabs>
        <w:rPr>
          <w:rFonts w:cs="Arial"/>
          <w:szCs w:val="22"/>
        </w:rPr>
      </w:pPr>
      <w:r w:rsidRPr="00CA1145">
        <w:rPr>
          <w:rFonts w:cs="Arial"/>
          <w:b/>
          <w:szCs w:val="22"/>
        </w:rPr>
        <w:t>Identifikační číslo:</w:t>
      </w:r>
      <w:r w:rsidRPr="00CA1145">
        <w:rPr>
          <w:rFonts w:cs="Arial"/>
          <w:szCs w:val="22"/>
        </w:rPr>
        <w:tab/>
      </w:r>
      <w:r w:rsidRPr="00CA1145">
        <w:rPr>
          <w:rFonts w:cs="Arial"/>
          <w:szCs w:val="22"/>
        </w:rPr>
        <w:tab/>
      </w:r>
      <w:r w:rsidR="00A55D0E">
        <w:rPr>
          <w:szCs w:val="22"/>
          <w:highlight w:val="yellow"/>
        </w:rPr>
        <w:fldChar w:fldCharType="begin"/>
      </w:r>
      <w:r w:rsidR="00A55D0E">
        <w:rPr>
          <w:szCs w:val="22"/>
          <w:highlight w:val="yellow"/>
        </w:rPr>
        <w:instrText xml:space="preserve"> MACROBUTTON  AcceptConflict "[DOPLNÍ DODAVATEL]" </w:instrText>
      </w:r>
      <w:r w:rsidR="00A55D0E">
        <w:rPr>
          <w:szCs w:val="22"/>
          <w:highlight w:val="yellow"/>
        </w:rPr>
        <w:fldChar w:fldCharType="end"/>
      </w:r>
    </w:p>
    <w:p w14:paraId="78462B4A" w14:textId="77777777" w:rsidR="00A300D7" w:rsidRPr="00CA1145" w:rsidRDefault="00A300D7" w:rsidP="00A300D7">
      <w:pPr>
        <w:tabs>
          <w:tab w:val="left" w:pos="2340"/>
        </w:tabs>
        <w:rPr>
          <w:rFonts w:cs="Arial"/>
          <w:b/>
          <w:szCs w:val="22"/>
        </w:rPr>
      </w:pPr>
      <w:r w:rsidRPr="00CA1145">
        <w:rPr>
          <w:rFonts w:cs="Arial"/>
          <w:b/>
          <w:szCs w:val="22"/>
        </w:rPr>
        <w:t xml:space="preserve">Rozsah plnění </w:t>
      </w:r>
      <w:r>
        <w:rPr>
          <w:rFonts w:cs="Arial"/>
          <w:b/>
          <w:szCs w:val="22"/>
        </w:rPr>
        <w:t>smlouv</w:t>
      </w:r>
      <w:r w:rsidRPr="00CA1145">
        <w:rPr>
          <w:rFonts w:cs="Arial"/>
          <w:b/>
          <w:szCs w:val="22"/>
        </w:rPr>
        <w:t>y:</w:t>
      </w:r>
      <w:r w:rsidRPr="00CA1145">
        <w:rPr>
          <w:rFonts w:cs="Arial"/>
          <w:b/>
          <w:szCs w:val="22"/>
        </w:rPr>
        <w:tab/>
      </w:r>
      <w:r w:rsidRPr="00CA1145">
        <w:rPr>
          <w:rFonts w:cs="Arial"/>
          <w:b/>
          <w:szCs w:val="22"/>
        </w:rPr>
        <w:tab/>
      </w:r>
      <w:r w:rsidR="00A55D0E">
        <w:rPr>
          <w:szCs w:val="22"/>
          <w:highlight w:val="yellow"/>
        </w:rPr>
        <w:fldChar w:fldCharType="begin"/>
      </w:r>
      <w:r w:rsidR="00A55D0E">
        <w:rPr>
          <w:szCs w:val="22"/>
          <w:highlight w:val="yellow"/>
        </w:rPr>
        <w:instrText xml:space="preserve"> MACROBUTTON  AcceptConflict "[DOPLNÍ DODAVATEL]" </w:instrText>
      </w:r>
      <w:r w:rsidR="00A55D0E">
        <w:rPr>
          <w:szCs w:val="22"/>
          <w:highlight w:val="yellow"/>
        </w:rPr>
        <w:fldChar w:fldCharType="end"/>
      </w:r>
    </w:p>
    <w:p w14:paraId="36F7A920" w14:textId="77777777" w:rsidR="00A300D7" w:rsidRPr="00CA1145" w:rsidRDefault="00A300D7" w:rsidP="00A300D7">
      <w:pPr>
        <w:rPr>
          <w:rFonts w:cs="Arial"/>
          <w:b/>
          <w:szCs w:val="22"/>
        </w:rPr>
      </w:pPr>
    </w:p>
    <w:p w14:paraId="561FF230" w14:textId="77777777" w:rsidR="00A300D7" w:rsidRPr="00CA1145" w:rsidRDefault="00A300D7" w:rsidP="00A300D7">
      <w:pPr>
        <w:rPr>
          <w:rFonts w:cs="Arial"/>
          <w:b/>
          <w:szCs w:val="22"/>
        </w:rPr>
      </w:pPr>
      <w:r w:rsidRPr="00CA1145">
        <w:rPr>
          <w:rFonts w:cs="Arial"/>
          <w:b/>
          <w:szCs w:val="22"/>
        </w:rPr>
        <w:t>2/</w:t>
      </w:r>
    </w:p>
    <w:p w14:paraId="229AF2CE" w14:textId="77777777" w:rsidR="00A300D7" w:rsidRPr="00CA1145" w:rsidRDefault="00A300D7" w:rsidP="00A300D7">
      <w:pPr>
        <w:tabs>
          <w:tab w:val="left" w:pos="2340"/>
        </w:tabs>
        <w:rPr>
          <w:rFonts w:cs="Arial"/>
          <w:szCs w:val="22"/>
        </w:rPr>
      </w:pPr>
      <w:r w:rsidRPr="00CA1145">
        <w:rPr>
          <w:rFonts w:cs="Arial"/>
          <w:b/>
          <w:szCs w:val="22"/>
        </w:rPr>
        <w:t>Název:</w:t>
      </w:r>
      <w:r w:rsidRPr="00CA1145">
        <w:rPr>
          <w:rFonts w:cs="Arial"/>
          <w:szCs w:val="22"/>
        </w:rPr>
        <w:t xml:space="preserve"> </w:t>
      </w:r>
      <w:r w:rsidRPr="00CA1145">
        <w:rPr>
          <w:rFonts w:cs="Arial"/>
          <w:szCs w:val="22"/>
        </w:rPr>
        <w:tab/>
      </w:r>
      <w:r w:rsidRPr="00CA1145">
        <w:rPr>
          <w:rFonts w:cs="Arial"/>
          <w:szCs w:val="22"/>
        </w:rPr>
        <w:tab/>
      </w:r>
      <w:r w:rsidR="00A55D0E">
        <w:rPr>
          <w:szCs w:val="22"/>
          <w:highlight w:val="yellow"/>
        </w:rPr>
        <w:fldChar w:fldCharType="begin"/>
      </w:r>
      <w:r w:rsidR="00A55D0E">
        <w:rPr>
          <w:szCs w:val="22"/>
          <w:highlight w:val="yellow"/>
        </w:rPr>
        <w:instrText xml:space="preserve"> MACROBUTTON  AcceptConflict "[DOPLNÍ DODAVATEL]" </w:instrText>
      </w:r>
      <w:r w:rsidR="00A55D0E">
        <w:rPr>
          <w:szCs w:val="22"/>
          <w:highlight w:val="yellow"/>
        </w:rPr>
        <w:fldChar w:fldCharType="end"/>
      </w:r>
    </w:p>
    <w:p w14:paraId="2D619ABC" w14:textId="77777777" w:rsidR="00A300D7" w:rsidRPr="00CA1145" w:rsidRDefault="00A300D7" w:rsidP="00A300D7">
      <w:pPr>
        <w:tabs>
          <w:tab w:val="left" w:pos="2340"/>
        </w:tabs>
        <w:rPr>
          <w:rFonts w:cs="Arial"/>
          <w:szCs w:val="22"/>
        </w:rPr>
      </w:pPr>
      <w:r w:rsidRPr="00CA1145">
        <w:rPr>
          <w:rFonts w:cs="Arial"/>
          <w:b/>
          <w:szCs w:val="22"/>
        </w:rPr>
        <w:t>Sídlo:</w:t>
      </w:r>
      <w:r w:rsidRPr="00CA1145">
        <w:rPr>
          <w:rFonts w:cs="Arial"/>
          <w:szCs w:val="22"/>
        </w:rPr>
        <w:tab/>
      </w:r>
      <w:r w:rsidRPr="00CA1145">
        <w:rPr>
          <w:rFonts w:cs="Arial"/>
          <w:szCs w:val="22"/>
        </w:rPr>
        <w:tab/>
      </w:r>
      <w:r w:rsidR="00A55D0E">
        <w:rPr>
          <w:szCs w:val="22"/>
          <w:highlight w:val="yellow"/>
        </w:rPr>
        <w:fldChar w:fldCharType="begin"/>
      </w:r>
      <w:r w:rsidR="00A55D0E">
        <w:rPr>
          <w:szCs w:val="22"/>
          <w:highlight w:val="yellow"/>
        </w:rPr>
        <w:instrText xml:space="preserve"> MACROBUTTON  AcceptConflict "[DOPLNÍ DODAVATEL]" </w:instrText>
      </w:r>
      <w:r w:rsidR="00A55D0E">
        <w:rPr>
          <w:szCs w:val="22"/>
          <w:highlight w:val="yellow"/>
        </w:rPr>
        <w:fldChar w:fldCharType="end"/>
      </w:r>
    </w:p>
    <w:p w14:paraId="1479E63B" w14:textId="77777777" w:rsidR="00A300D7" w:rsidRPr="00CA1145" w:rsidRDefault="00A300D7" w:rsidP="00A300D7">
      <w:pPr>
        <w:tabs>
          <w:tab w:val="left" w:pos="2340"/>
        </w:tabs>
        <w:rPr>
          <w:rFonts w:cs="Arial"/>
          <w:szCs w:val="22"/>
        </w:rPr>
      </w:pPr>
      <w:r w:rsidRPr="00CA1145">
        <w:rPr>
          <w:rFonts w:cs="Arial"/>
          <w:b/>
          <w:szCs w:val="22"/>
        </w:rPr>
        <w:t>Právní forma:</w:t>
      </w:r>
      <w:r w:rsidRPr="00CA1145">
        <w:rPr>
          <w:rFonts w:cs="Arial"/>
          <w:szCs w:val="22"/>
        </w:rPr>
        <w:tab/>
      </w:r>
      <w:r w:rsidRPr="00CA1145">
        <w:rPr>
          <w:rFonts w:cs="Arial"/>
          <w:szCs w:val="22"/>
        </w:rPr>
        <w:tab/>
      </w:r>
      <w:r w:rsidR="00A55D0E">
        <w:rPr>
          <w:szCs w:val="22"/>
          <w:highlight w:val="yellow"/>
        </w:rPr>
        <w:fldChar w:fldCharType="begin"/>
      </w:r>
      <w:r w:rsidR="00A55D0E">
        <w:rPr>
          <w:szCs w:val="22"/>
          <w:highlight w:val="yellow"/>
        </w:rPr>
        <w:instrText xml:space="preserve"> MACROBUTTON  AcceptConflict "[DOPLNÍ DODAVATEL]" </w:instrText>
      </w:r>
      <w:r w:rsidR="00A55D0E">
        <w:rPr>
          <w:szCs w:val="22"/>
          <w:highlight w:val="yellow"/>
        </w:rPr>
        <w:fldChar w:fldCharType="end"/>
      </w:r>
    </w:p>
    <w:p w14:paraId="2382274C" w14:textId="77777777" w:rsidR="00A300D7" w:rsidRPr="00CA1145" w:rsidRDefault="00A300D7" w:rsidP="00A300D7">
      <w:pPr>
        <w:tabs>
          <w:tab w:val="left" w:pos="2340"/>
        </w:tabs>
        <w:rPr>
          <w:rFonts w:cs="Arial"/>
          <w:szCs w:val="22"/>
        </w:rPr>
      </w:pPr>
      <w:r w:rsidRPr="00CA1145">
        <w:rPr>
          <w:rFonts w:cs="Arial"/>
          <w:b/>
          <w:szCs w:val="22"/>
        </w:rPr>
        <w:t>Identifikační číslo:</w:t>
      </w:r>
      <w:r w:rsidRPr="00CA1145">
        <w:rPr>
          <w:rFonts w:cs="Arial"/>
          <w:szCs w:val="22"/>
        </w:rPr>
        <w:tab/>
      </w:r>
      <w:r w:rsidRPr="00CA1145">
        <w:rPr>
          <w:rFonts w:cs="Arial"/>
          <w:szCs w:val="22"/>
        </w:rPr>
        <w:tab/>
      </w:r>
      <w:r w:rsidR="00A55D0E">
        <w:rPr>
          <w:szCs w:val="22"/>
          <w:highlight w:val="yellow"/>
        </w:rPr>
        <w:fldChar w:fldCharType="begin"/>
      </w:r>
      <w:r w:rsidR="00A55D0E">
        <w:rPr>
          <w:szCs w:val="22"/>
          <w:highlight w:val="yellow"/>
        </w:rPr>
        <w:instrText xml:space="preserve"> MACROBUTTON  AcceptConflict "[DOPLNÍ DODAVATEL]" </w:instrText>
      </w:r>
      <w:r w:rsidR="00A55D0E">
        <w:rPr>
          <w:szCs w:val="22"/>
          <w:highlight w:val="yellow"/>
        </w:rPr>
        <w:fldChar w:fldCharType="end"/>
      </w:r>
    </w:p>
    <w:p w14:paraId="532A5B7C" w14:textId="77777777" w:rsidR="00A300D7" w:rsidRPr="00CA1145" w:rsidRDefault="00A300D7" w:rsidP="00A300D7">
      <w:pPr>
        <w:tabs>
          <w:tab w:val="left" w:pos="2340"/>
        </w:tabs>
        <w:rPr>
          <w:rFonts w:cs="Arial"/>
          <w:b/>
          <w:szCs w:val="22"/>
        </w:rPr>
      </w:pPr>
      <w:r w:rsidRPr="00CA1145">
        <w:rPr>
          <w:rFonts w:cs="Arial"/>
          <w:b/>
          <w:szCs w:val="22"/>
        </w:rPr>
        <w:t xml:space="preserve">Rozsah plnění </w:t>
      </w:r>
      <w:r>
        <w:rPr>
          <w:rFonts w:cs="Arial"/>
          <w:b/>
          <w:szCs w:val="22"/>
        </w:rPr>
        <w:t>smlouv</w:t>
      </w:r>
      <w:r w:rsidRPr="00CA1145">
        <w:rPr>
          <w:rFonts w:cs="Arial"/>
          <w:b/>
          <w:szCs w:val="22"/>
        </w:rPr>
        <w:t>y:</w:t>
      </w:r>
      <w:r w:rsidRPr="00CA1145">
        <w:rPr>
          <w:rFonts w:cs="Arial"/>
          <w:b/>
          <w:szCs w:val="22"/>
        </w:rPr>
        <w:tab/>
      </w:r>
      <w:r w:rsidRPr="00CA1145">
        <w:rPr>
          <w:rFonts w:cs="Arial"/>
          <w:b/>
          <w:szCs w:val="22"/>
        </w:rPr>
        <w:tab/>
      </w:r>
      <w:r w:rsidR="00A55D0E">
        <w:rPr>
          <w:szCs w:val="22"/>
          <w:highlight w:val="yellow"/>
        </w:rPr>
        <w:fldChar w:fldCharType="begin"/>
      </w:r>
      <w:r w:rsidR="00A55D0E">
        <w:rPr>
          <w:szCs w:val="22"/>
          <w:highlight w:val="yellow"/>
        </w:rPr>
        <w:instrText xml:space="preserve"> MACROBUTTON  AcceptConflict "[DOPLNÍ DODAVATEL]" </w:instrText>
      </w:r>
      <w:r w:rsidR="00A55D0E">
        <w:rPr>
          <w:szCs w:val="22"/>
          <w:highlight w:val="yellow"/>
        </w:rPr>
        <w:fldChar w:fldCharType="end"/>
      </w:r>
    </w:p>
    <w:p w14:paraId="1B048BD3" w14:textId="77777777" w:rsidR="00A300D7" w:rsidRPr="00CA1145" w:rsidRDefault="00A300D7" w:rsidP="00A300D7">
      <w:pPr>
        <w:tabs>
          <w:tab w:val="left" w:pos="2340"/>
        </w:tabs>
        <w:rPr>
          <w:rFonts w:cs="Arial"/>
          <w:szCs w:val="22"/>
        </w:rPr>
      </w:pPr>
      <w:r w:rsidRPr="00CA1145">
        <w:rPr>
          <w:rFonts w:cs="Arial"/>
          <w:szCs w:val="22"/>
          <w:highlight w:val="yellow"/>
        </w:rPr>
        <w:t xml:space="preserve"> </w:t>
      </w:r>
    </w:p>
    <w:p w14:paraId="1874E716" w14:textId="77777777" w:rsidR="00A300D7" w:rsidRDefault="00A55D0E" w:rsidP="00A300D7">
      <w:pPr>
        <w:tabs>
          <w:tab w:val="left" w:pos="5085"/>
        </w:tabs>
        <w:rPr>
          <w:rFonts w:cs="Arial"/>
          <w:i/>
          <w:snapToGrid w:val="0"/>
          <w:szCs w:val="22"/>
        </w:rPr>
      </w:pPr>
      <w:r>
        <w:rPr>
          <w:szCs w:val="22"/>
          <w:highlight w:val="yellow"/>
        </w:rPr>
        <w:fldChar w:fldCharType="begin"/>
      </w:r>
      <w:r>
        <w:rPr>
          <w:szCs w:val="22"/>
          <w:highlight w:val="yellow"/>
        </w:rPr>
        <w:instrText xml:space="preserve"> MACROBUTTON  AcceptConflict "[DOPLNÍ DODAVATEL]" </w:instrText>
      </w:r>
      <w:r>
        <w:rPr>
          <w:szCs w:val="22"/>
          <w:highlight w:val="yellow"/>
        </w:rPr>
        <w:fldChar w:fldCharType="end"/>
      </w:r>
      <w:r w:rsidR="00A300D7">
        <w:rPr>
          <w:rFonts w:cs="Arial"/>
          <w:snapToGrid w:val="0"/>
          <w:szCs w:val="22"/>
        </w:rPr>
        <w:t xml:space="preserve"> </w:t>
      </w:r>
      <w:r w:rsidR="00A300D7">
        <w:rPr>
          <w:rFonts w:cs="Arial"/>
          <w:i/>
          <w:snapToGrid w:val="0"/>
          <w:szCs w:val="22"/>
        </w:rPr>
        <w:t>(budou doplnění případní další poddodavatelé dle skutečného počtu)</w:t>
      </w:r>
    </w:p>
    <w:p w14:paraId="57D1EAC4" w14:textId="77777777" w:rsidR="00A300D7" w:rsidRPr="00C9344F" w:rsidRDefault="00A300D7" w:rsidP="00C9344F">
      <w:pPr>
        <w:rPr>
          <w:lang w:eastAsia="x-none"/>
        </w:rPr>
      </w:pPr>
    </w:p>
    <w:p w14:paraId="2B284EC0" w14:textId="77777777" w:rsidR="0064154B" w:rsidRPr="00C9344F" w:rsidRDefault="0064154B" w:rsidP="00C9344F">
      <w:pPr>
        <w:rPr>
          <w:lang w:eastAsia="x-none"/>
        </w:rPr>
      </w:pPr>
    </w:p>
    <w:p w14:paraId="4461E4A8" w14:textId="77777777" w:rsidR="00C9344F" w:rsidRPr="00C9344F" w:rsidRDefault="00C9344F" w:rsidP="00C9344F">
      <w:pPr>
        <w:rPr>
          <w:lang w:eastAsia="x-none"/>
        </w:rPr>
      </w:pPr>
    </w:p>
    <w:p w14:paraId="7A8DD0C0" w14:textId="77777777" w:rsidR="00C9344F" w:rsidRPr="00C9344F" w:rsidRDefault="00C9344F" w:rsidP="00C9344F">
      <w:pPr>
        <w:rPr>
          <w:lang w:eastAsia="x-none"/>
        </w:rPr>
      </w:pPr>
    </w:p>
    <w:p w14:paraId="2D8E6025" w14:textId="77777777" w:rsidR="00C9344F" w:rsidRPr="00C9344F" w:rsidRDefault="00C9344F" w:rsidP="00C9344F">
      <w:pPr>
        <w:rPr>
          <w:lang w:eastAsia="x-none"/>
        </w:rPr>
      </w:pPr>
    </w:p>
    <w:p w14:paraId="4A0B31CC" w14:textId="77777777" w:rsidR="00C9344F" w:rsidRDefault="00C9344F" w:rsidP="00C9344F">
      <w:pPr>
        <w:rPr>
          <w:lang w:eastAsia="x-none"/>
        </w:rPr>
      </w:pPr>
    </w:p>
    <w:p w14:paraId="2A824E74" w14:textId="77777777" w:rsidR="00010FBE" w:rsidRPr="00C9344F" w:rsidRDefault="00C9344F" w:rsidP="00C9344F">
      <w:pPr>
        <w:tabs>
          <w:tab w:val="left" w:pos="1200"/>
        </w:tabs>
        <w:rPr>
          <w:lang w:eastAsia="x-none"/>
        </w:rPr>
      </w:pPr>
      <w:r>
        <w:rPr>
          <w:lang w:eastAsia="x-none"/>
        </w:rPr>
        <w:tab/>
      </w:r>
    </w:p>
    <w:sectPr w:rsidR="00010FBE" w:rsidRPr="00C9344F" w:rsidSect="00F2138F">
      <w:headerReference w:type="default" r:id="rId15"/>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9F62E" w14:textId="77777777" w:rsidR="00D64947" w:rsidRDefault="00D64947">
      <w:r>
        <w:separator/>
      </w:r>
    </w:p>
  </w:endnote>
  <w:endnote w:type="continuationSeparator" w:id="0">
    <w:p w14:paraId="514E675F" w14:textId="77777777" w:rsidR="00D64947" w:rsidRDefault="00D64947">
      <w:r>
        <w:continuationSeparator/>
      </w:r>
    </w:p>
  </w:endnote>
  <w:endnote w:type="continuationNotice" w:id="1">
    <w:p w14:paraId="0E55C2C3" w14:textId="77777777" w:rsidR="00D64947" w:rsidRDefault="00D649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4CD31" w14:textId="77777777" w:rsidR="00CD5261" w:rsidRDefault="00CD5261" w:rsidP="00094A1C">
    <w:pPr>
      <w:pStyle w:val="Zpat"/>
      <w:framePr w:wrap="around" w:vAnchor="text" w:hAnchor="margin" w:xAlign="center" w:y="1"/>
    </w:pPr>
    <w:r>
      <w:fldChar w:fldCharType="begin"/>
    </w:r>
    <w:r>
      <w:instrText xml:space="preserve">PAGE  </w:instrText>
    </w:r>
    <w:r>
      <w:fldChar w:fldCharType="end"/>
    </w:r>
  </w:p>
  <w:p w14:paraId="21907930" w14:textId="77777777" w:rsidR="00CD5261" w:rsidRDefault="00CD526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8B2CE" w14:textId="14E6165C" w:rsidR="00CD5261" w:rsidRDefault="00CD5261">
    <w:pPr>
      <w:pStyle w:val="Zpat"/>
    </w:pPr>
    <w:r>
      <w:t>Strana </w:t>
    </w:r>
    <w:r>
      <w:rPr>
        <w:rStyle w:val="slostrnky"/>
      </w:rPr>
      <w:fldChar w:fldCharType="begin"/>
    </w:r>
    <w:r>
      <w:rPr>
        <w:rStyle w:val="slostrnky"/>
      </w:rPr>
      <w:instrText xml:space="preserve"> PAGE </w:instrText>
    </w:r>
    <w:r>
      <w:rPr>
        <w:rStyle w:val="slostrnky"/>
      </w:rPr>
      <w:fldChar w:fldCharType="separate"/>
    </w:r>
    <w:r w:rsidR="008443F4">
      <w:rPr>
        <w:rStyle w:val="slostrnky"/>
        <w:noProof/>
      </w:rPr>
      <w:t>2</w:t>
    </w:r>
    <w:r>
      <w:rPr>
        <w:rStyle w:val="slostrnky"/>
      </w:rPr>
      <w:fldChar w:fldCharType="end"/>
    </w:r>
    <w:r>
      <w:rPr>
        <w:rStyle w:val="slostrnky"/>
      </w:rPr>
      <w:t xml:space="preserve"> (celkem </w:t>
    </w:r>
    <w:fldSimple w:instr=" SECTIONPAGES  \* Arabic  \* MERGEFORMAT ">
      <w:r w:rsidR="008443F4">
        <w:rPr>
          <w:noProof/>
        </w:rPr>
        <w:t>14</w:t>
      </w:r>
    </w:fldSimple>
    <w:r>
      <w:rPr>
        <w:rStyle w:val="slostrnky"/>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C6729" w14:textId="77777777" w:rsidR="00D64947" w:rsidRDefault="00D64947">
      <w:r>
        <w:separator/>
      </w:r>
    </w:p>
  </w:footnote>
  <w:footnote w:type="continuationSeparator" w:id="0">
    <w:p w14:paraId="68D3253E" w14:textId="77777777" w:rsidR="00D64947" w:rsidRDefault="00D64947">
      <w:r>
        <w:continuationSeparator/>
      </w:r>
    </w:p>
  </w:footnote>
  <w:footnote w:type="continuationNotice" w:id="1">
    <w:p w14:paraId="09AD5EE5" w14:textId="77777777" w:rsidR="00D64947" w:rsidRDefault="00D649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D577C" w14:textId="16168E1E" w:rsidR="00CD5261" w:rsidRPr="00E31E01" w:rsidRDefault="00CD5261" w:rsidP="004C3C6C">
    <w:pPr>
      <w:pStyle w:val="Zhlav"/>
      <w:tabs>
        <w:tab w:val="clear" w:pos="4536"/>
        <w:tab w:val="clear" w:pos="9072"/>
        <w:tab w:val="left" w:pos="1455"/>
      </w:tabs>
      <w:rPr>
        <w:lang w:val="cs-CZ"/>
      </w:rPr>
    </w:pPr>
    <w:r>
      <w:rPr>
        <w:lang w:val="cs-CZ"/>
      </w:rPr>
      <w:t>SMLOUVA O POSKYTOVÁNÍ SLUŽEB</w:t>
    </w:r>
    <w:r>
      <w:t xml:space="preserve"> – Příloha</w:t>
    </w:r>
    <w:r w:rsidR="001D2AD4">
      <w:rPr>
        <w:lang w:val="cs-CZ"/>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FD299" w14:textId="7A56C85F" w:rsidR="00CD5261" w:rsidRPr="00663B0E" w:rsidRDefault="00CD5261" w:rsidP="004C3C6C">
    <w:pPr>
      <w:pStyle w:val="Zhlav"/>
      <w:tabs>
        <w:tab w:val="clear" w:pos="4536"/>
        <w:tab w:val="clear" w:pos="9072"/>
        <w:tab w:val="left" w:pos="1455"/>
      </w:tabs>
      <w:rPr>
        <w:lang w:val="cs-CZ"/>
      </w:rPr>
    </w:pPr>
    <w:r>
      <w:rPr>
        <w:lang w:val="cs-CZ"/>
      </w:rPr>
      <w:t xml:space="preserve">SMLOUVA O POSKYTOVÁNÍ SLUŽEB </w:t>
    </w:r>
    <w:r w:rsidR="001D2AD4">
      <w:rPr>
        <w:lang w:val="cs-CZ"/>
      </w:rPr>
      <w:t>–</w:t>
    </w:r>
    <w:r>
      <w:rPr>
        <w:lang w:val="cs-CZ"/>
      </w:rPr>
      <w:t xml:space="preserve"> Příloha</w:t>
    </w:r>
    <w:r w:rsidR="001D2AD4">
      <w:rPr>
        <w:lang w:val="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DB344B"/>
    <w:multiLevelType w:val="hybridMultilevel"/>
    <w:tmpl w:val="9CD62D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784AAF"/>
    <w:multiLevelType w:val="hybridMultilevel"/>
    <w:tmpl w:val="9A2C081A"/>
    <w:lvl w:ilvl="0" w:tplc="A4DC273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0083605"/>
    <w:multiLevelType w:val="hybridMultilevel"/>
    <w:tmpl w:val="528E68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090347"/>
    <w:multiLevelType w:val="hybridMultilevel"/>
    <w:tmpl w:val="F42CF2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F33799"/>
    <w:multiLevelType w:val="hybridMultilevel"/>
    <w:tmpl w:val="4C1C5608"/>
    <w:lvl w:ilvl="0" w:tplc="238E69B2">
      <w:numFmt w:val="bullet"/>
      <w:lvlText w:val="•"/>
      <w:lvlJc w:val="left"/>
      <w:pPr>
        <w:ind w:left="1065" w:hanging="705"/>
      </w:pPr>
      <w:rPr>
        <w:rFonts w:ascii="Calibri" w:eastAsiaTheme="minorEastAsia" w:hAnsi="Calibri" w:cstheme="minorHAnsi" w:hint="default"/>
      </w:rPr>
    </w:lvl>
    <w:lvl w:ilvl="1" w:tplc="F11A3AB0">
      <w:numFmt w:val="bullet"/>
      <w:lvlText w:val=""/>
      <w:lvlJc w:val="left"/>
      <w:pPr>
        <w:ind w:left="1785" w:hanging="705"/>
      </w:pPr>
      <w:rPr>
        <w:rFonts w:ascii="Symbol" w:eastAsiaTheme="minorEastAsia" w:hAnsi="Symbol" w:cstheme="minorHAns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085CF5"/>
    <w:multiLevelType w:val="multilevel"/>
    <w:tmpl w:val="D8221C4C"/>
    <w:lvl w:ilvl="0">
      <w:start w:val="1"/>
      <w:numFmt w:val="decimal"/>
      <w:lvlText w:val="%1."/>
      <w:lvlJc w:val="left"/>
      <w:pPr>
        <w:ind w:left="360" w:hanging="360"/>
      </w:pPr>
      <w:rPr>
        <w:rFonts w:hint="default"/>
      </w:rPr>
    </w:lvl>
    <w:lvl w:ilvl="1">
      <w:start w:val="1"/>
      <w:numFmt w:val="decimal"/>
      <w:lvlText w:val="%2."/>
      <w:lvlJc w:val="left"/>
      <w:pPr>
        <w:ind w:left="1130" w:hanging="360"/>
      </w:pPr>
      <w:rPr>
        <w:rFonts w:ascii="Calibri" w:eastAsia="Times New Roman" w:hAnsi="Calibri" w:cs="Times New Roman"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7" w15:restartNumberingAfterBreak="0">
    <w:nsid w:val="1E2646E0"/>
    <w:multiLevelType w:val="hybridMultilevel"/>
    <w:tmpl w:val="6DE679C4"/>
    <w:lvl w:ilvl="0" w:tplc="A79230C6">
      <w:start w:val="1"/>
      <w:numFmt w:val="bullet"/>
      <w:lvlText w:val="-"/>
      <w:lvlJc w:val="left"/>
      <w:pPr>
        <w:ind w:left="2571" w:hanging="360"/>
      </w:pPr>
      <w:rPr>
        <w:rFonts w:ascii="Calibri" w:eastAsia="Times New Roman" w:hAnsi="Calibri" w:cs="Calibri" w:hint="default"/>
      </w:rPr>
    </w:lvl>
    <w:lvl w:ilvl="1" w:tplc="04050003">
      <w:start w:val="1"/>
      <w:numFmt w:val="bullet"/>
      <w:lvlText w:val="o"/>
      <w:lvlJc w:val="left"/>
      <w:pPr>
        <w:ind w:left="3291" w:hanging="360"/>
      </w:pPr>
      <w:rPr>
        <w:rFonts w:ascii="Courier New" w:hAnsi="Courier New" w:cs="Courier New" w:hint="default"/>
      </w:rPr>
    </w:lvl>
    <w:lvl w:ilvl="2" w:tplc="04050005" w:tentative="1">
      <w:start w:val="1"/>
      <w:numFmt w:val="bullet"/>
      <w:lvlText w:val=""/>
      <w:lvlJc w:val="left"/>
      <w:pPr>
        <w:ind w:left="4011" w:hanging="360"/>
      </w:pPr>
      <w:rPr>
        <w:rFonts w:ascii="Wingdings" w:hAnsi="Wingdings" w:hint="default"/>
      </w:rPr>
    </w:lvl>
    <w:lvl w:ilvl="3" w:tplc="04050001" w:tentative="1">
      <w:start w:val="1"/>
      <w:numFmt w:val="bullet"/>
      <w:lvlText w:val=""/>
      <w:lvlJc w:val="left"/>
      <w:pPr>
        <w:ind w:left="4731" w:hanging="360"/>
      </w:pPr>
      <w:rPr>
        <w:rFonts w:ascii="Symbol" w:hAnsi="Symbol" w:hint="default"/>
      </w:rPr>
    </w:lvl>
    <w:lvl w:ilvl="4" w:tplc="04050003" w:tentative="1">
      <w:start w:val="1"/>
      <w:numFmt w:val="bullet"/>
      <w:lvlText w:val="o"/>
      <w:lvlJc w:val="left"/>
      <w:pPr>
        <w:ind w:left="5451" w:hanging="360"/>
      </w:pPr>
      <w:rPr>
        <w:rFonts w:ascii="Courier New" w:hAnsi="Courier New" w:cs="Courier New" w:hint="default"/>
      </w:rPr>
    </w:lvl>
    <w:lvl w:ilvl="5" w:tplc="04050005" w:tentative="1">
      <w:start w:val="1"/>
      <w:numFmt w:val="bullet"/>
      <w:lvlText w:val=""/>
      <w:lvlJc w:val="left"/>
      <w:pPr>
        <w:ind w:left="6171" w:hanging="360"/>
      </w:pPr>
      <w:rPr>
        <w:rFonts w:ascii="Wingdings" w:hAnsi="Wingdings" w:hint="default"/>
      </w:rPr>
    </w:lvl>
    <w:lvl w:ilvl="6" w:tplc="04050001" w:tentative="1">
      <w:start w:val="1"/>
      <w:numFmt w:val="bullet"/>
      <w:lvlText w:val=""/>
      <w:lvlJc w:val="left"/>
      <w:pPr>
        <w:ind w:left="6891" w:hanging="360"/>
      </w:pPr>
      <w:rPr>
        <w:rFonts w:ascii="Symbol" w:hAnsi="Symbol" w:hint="default"/>
      </w:rPr>
    </w:lvl>
    <w:lvl w:ilvl="7" w:tplc="04050003" w:tentative="1">
      <w:start w:val="1"/>
      <w:numFmt w:val="bullet"/>
      <w:lvlText w:val="o"/>
      <w:lvlJc w:val="left"/>
      <w:pPr>
        <w:ind w:left="7611" w:hanging="360"/>
      </w:pPr>
      <w:rPr>
        <w:rFonts w:ascii="Courier New" w:hAnsi="Courier New" w:cs="Courier New" w:hint="default"/>
      </w:rPr>
    </w:lvl>
    <w:lvl w:ilvl="8" w:tplc="04050005" w:tentative="1">
      <w:start w:val="1"/>
      <w:numFmt w:val="bullet"/>
      <w:lvlText w:val=""/>
      <w:lvlJc w:val="left"/>
      <w:pPr>
        <w:ind w:left="8331" w:hanging="360"/>
      </w:pPr>
      <w:rPr>
        <w:rFonts w:ascii="Wingdings" w:hAnsi="Wingdings" w:hint="default"/>
      </w:rPr>
    </w:lvl>
  </w:abstractNum>
  <w:abstractNum w:abstractNumId="8"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F4F272C"/>
    <w:multiLevelType w:val="hybridMultilevel"/>
    <w:tmpl w:val="01B62222"/>
    <w:lvl w:ilvl="0" w:tplc="A79230C6">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5EE2A0EC"/>
    <w:lvl w:ilvl="0">
      <w:start w:val="1"/>
      <w:numFmt w:val="decimal"/>
      <w:pStyle w:val="RLlneksmlouvy"/>
      <w:lvlText w:val="%1."/>
      <w:lvlJc w:val="left"/>
      <w:pPr>
        <w:tabs>
          <w:tab w:val="num" w:pos="737"/>
        </w:tabs>
        <w:ind w:left="737" w:hanging="737"/>
      </w:pPr>
      <w:rPr>
        <w:rFonts w:ascii="Calibri" w:hAnsi="Calibri" w:hint="default"/>
        <w:b w:val="0"/>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2."/>
      <w:lvlJc w:val="left"/>
      <w:pPr>
        <w:tabs>
          <w:tab w:val="num" w:pos="1474"/>
        </w:tabs>
        <w:ind w:left="1474" w:hanging="737"/>
      </w:pPr>
      <w:rPr>
        <w:rFonts w:ascii="Calibri" w:eastAsia="Times New Roman" w:hAnsi="Calibri" w:cs="Calibri" w:hint="default"/>
        <w:b w:val="0"/>
        <w:sz w:val="22"/>
        <w:szCs w:val="22"/>
      </w:rPr>
    </w:lvl>
    <w:lvl w:ilvl="2">
      <w:start w:val="1"/>
      <w:numFmt w:val="decimal"/>
      <w:pStyle w:val="RLsub"/>
      <w:lvlText w:val="%1.%2.%3"/>
      <w:lvlJc w:val="left"/>
      <w:pPr>
        <w:tabs>
          <w:tab w:val="num" w:pos="2211"/>
        </w:tabs>
        <w:ind w:left="2211" w:hanging="737"/>
      </w:pPr>
      <w:rPr>
        <w:rFonts w:ascii="Calibri" w:hAnsi="Calibri"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3B2FEC"/>
    <w:multiLevelType w:val="multilevel"/>
    <w:tmpl w:val="D8221C4C"/>
    <w:lvl w:ilvl="0">
      <w:start w:val="1"/>
      <w:numFmt w:val="decimal"/>
      <w:lvlText w:val="%1."/>
      <w:lvlJc w:val="left"/>
      <w:pPr>
        <w:ind w:left="360" w:hanging="360"/>
      </w:pPr>
      <w:rPr>
        <w:rFonts w:hint="default"/>
      </w:rPr>
    </w:lvl>
    <w:lvl w:ilvl="1">
      <w:start w:val="1"/>
      <w:numFmt w:val="decimal"/>
      <w:lvlText w:val="%2."/>
      <w:lvlJc w:val="left"/>
      <w:pPr>
        <w:ind w:left="1130" w:hanging="360"/>
      </w:pPr>
      <w:rPr>
        <w:rFonts w:ascii="Calibri" w:eastAsia="Times New Roman" w:hAnsi="Calibri" w:cs="Times New Roman"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2" w15:restartNumberingAfterBreak="0">
    <w:nsid w:val="37A87754"/>
    <w:multiLevelType w:val="multilevel"/>
    <w:tmpl w:val="82020AD2"/>
    <w:lvl w:ilvl="0">
      <w:start w:val="6"/>
      <w:numFmt w:val="decimal"/>
      <w:lvlText w:val="%1."/>
      <w:lvlJc w:val="left"/>
      <w:pPr>
        <w:ind w:left="360" w:hanging="360"/>
      </w:pPr>
      <w:rPr>
        <w:rFonts w:hint="default"/>
      </w:rPr>
    </w:lvl>
    <w:lvl w:ilvl="1">
      <w:start w:val="5"/>
      <w:numFmt w:val="decimal"/>
      <w:lvlText w:val="%2."/>
      <w:lvlJc w:val="left"/>
      <w:pPr>
        <w:ind w:left="1130" w:hanging="360"/>
      </w:pPr>
      <w:rPr>
        <w:rFonts w:ascii="Calibri" w:eastAsia="Times New Roman" w:hAnsi="Calibri" w:cs="Times New Roman"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C33681"/>
    <w:multiLevelType w:val="multilevel"/>
    <w:tmpl w:val="D8221C4C"/>
    <w:lvl w:ilvl="0">
      <w:start w:val="1"/>
      <w:numFmt w:val="decimal"/>
      <w:lvlText w:val="%1."/>
      <w:lvlJc w:val="left"/>
      <w:pPr>
        <w:ind w:left="360" w:hanging="360"/>
      </w:pPr>
      <w:rPr>
        <w:rFonts w:hint="default"/>
      </w:rPr>
    </w:lvl>
    <w:lvl w:ilvl="1">
      <w:start w:val="1"/>
      <w:numFmt w:val="decimal"/>
      <w:lvlText w:val="%2."/>
      <w:lvlJc w:val="left"/>
      <w:pPr>
        <w:ind w:left="1130" w:hanging="360"/>
      </w:pPr>
      <w:rPr>
        <w:rFonts w:ascii="Calibri" w:eastAsia="Times New Roman" w:hAnsi="Calibri" w:cs="Times New Roman"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5" w15:restartNumberingAfterBreak="0">
    <w:nsid w:val="3DD966C5"/>
    <w:multiLevelType w:val="hybridMultilevel"/>
    <w:tmpl w:val="A6549788"/>
    <w:lvl w:ilvl="0" w:tplc="A79230C6">
      <w:start w:val="1"/>
      <w:numFmt w:val="bullet"/>
      <w:lvlText w:val="-"/>
      <w:lvlJc w:val="left"/>
      <w:pPr>
        <w:ind w:left="2194" w:hanging="360"/>
      </w:pPr>
      <w:rPr>
        <w:rFonts w:ascii="Calibri" w:eastAsia="Times New Roman" w:hAnsi="Calibri" w:cs="Calibri"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28A663F"/>
    <w:multiLevelType w:val="multilevel"/>
    <w:tmpl w:val="F5B60BAA"/>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Times New Roman"/>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7" w15:restartNumberingAfterBreak="0">
    <w:nsid w:val="4B37521A"/>
    <w:multiLevelType w:val="multilevel"/>
    <w:tmpl w:val="94AAA65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34294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B86B36"/>
    <w:multiLevelType w:val="hybridMultilevel"/>
    <w:tmpl w:val="53E4B4E8"/>
    <w:lvl w:ilvl="0" w:tplc="DC183F86">
      <w:start w:val="1"/>
      <w:numFmt w:val="lowerLetter"/>
      <w:lvlText w:val="%1)"/>
      <w:lvlJc w:val="left"/>
      <w:pPr>
        <w:ind w:left="2194" w:hanging="360"/>
      </w:pPr>
      <w:rPr>
        <w:rFonts w:hint="default"/>
        <w:b w:val="0"/>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20" w15:restartNumberingAfterBreak="0">
    <w:nsid w:val="506A3DCD"/>
    <w:multiLevelType w:val="hybridMultilevel"/>
    <w:tmpl w:val="ECE218B2"/>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1" w15:restartNumberingAfterBreak="0">
    <w:nsid w:val="524B4296"/>
    <w:multiLevelType w:val="hybridMultilevel"/>
    <w:tmpl w:val="F96C3586"/>
    <w:lvl w:ilvl="0" w:tplc="C2523A82">
      <w:start w:val="1"/>
      <w:numFmt w:val="lowerLetter"/>
      <w:lvlText w:val="%1)"/>
      <w:lvlJc w:val="left"/>
      <w:pPr>
        <w:ind w:left="1776" w:hanging="360"/>
      </w:pPr>
      <w:rPr>
        <w:rFonts w:hint="default"/>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2" w15:restartNumberingAfterBreak="0">
    <w:nsid w:val="52763B2C"/>
    <w:multiLevelType w:val="hybridMultilevel"/>
    <w:tmpl w:val="8D5C6D3E"/>
    <w:lvl w:ilvl="0" w:tplc="A79230C6">
      <w:start w:val="1"/>
      <w:numFmt w:val="bullet"/>
      <w:lvlText w:val="-"/>
      <w:lvlJc w:val="left"/>
      <w:pPr>
        <w:ind w:left="1429" w:hanging="360"/>
      </w:pPr>
      <w:rPr>
        <w:rFonts w:ascii="Calibri" w:eastAsia="Times New Roman"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52B70EDA"/>
    <w:multiLevelType w:val="multilevel"/>
    <w:tmpl w:val="D8221C4C"/>
    <w:lvl w:ilvl="0">
      <w:start w:val="1"/>
      <w:numFmt w:val="decimal"/>
      <w:lvlText w:val="%1."/>
      <w:lvlJc w:val="left"/>
      <w:pPr>
        <w:ind w:left="360" w:hanging="360"/>
      </w:pPr>
      <w:rPr>
        <w:rFonts w:hint="default"/>
      </w:rPr>
    </w:lvl>
    <w:lvl w:ilvl="1">
      <w:start w:val="1"/>
      <w:numFmt w:val="decimal"/>
      <w:lvlText w:val="%2."/>
      <w:lvlJc w:val="left"/>
      <w:pPr>
        <w:ind w:left="1130" w:hanging="360"/>
      </w:pPr>
      <w:rPr>
        <w:rFonts w:ascii="Calibri" w:eastAsia="Times New Roman" w:hAnsi="Calibri" w:cs="Times New Roman"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4" w15:restartNumberingAfterBreak="0">
    <w:nsid w:val="5E1B76A6"/>
    <w:multiLevelType w:val="multilevel"/>
    <w:tmpl w:val="D8221C4C"/>
    <w:lvl w:ilvl="0">
      <w:start w:val="1"/>
      <w:numFmt w:val="decimal"/>
      <w:lvlText w:val="%1."/>
      <w:lvlJc w:val="left"/>
      <w:pPr>
        <w:ind w:left="360" w:hanging="360"/>
      </w:pPr>
      <w:rPr>
        <w:rFonts w:hint="default"/>
      </w:rPr>
    </w:lvl>
    <w:lvl w:ilvl="1">
      <w:start w:val="1"/>
      <w:numFmt w:val="decimal"/>
      <w:lvlText w:val="%2."/>
      <w:lvlJc w:val="left"/>
      <w:pPr>
        <w:ind w:left="1130" w:hanging="360"/>
      </w:pPr>
      <w:rPr>
        <w:rFonts w:ascii="Calibri" w:eastAsia="Times New Roman" w:hAnsi="Calibri" w:cs="Times New Roman"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5" w15:restartNumberingAfterBreak="0">
    <w:nsid w:val="5EF65ABA"/>
    <w:multiLevelType w:val="hybridMultilevel"/>
    <w:tmpl w:val="B6EE54AE"/>
    <w:lvl w:ilvl="0" w:tplc="A79230C6">
      <w:start w:val="1"/>
      <w:numFmt w:val="bullet"/>
      <w:lvlText w:val="-"/>
      <w:lvlJc w:val="left"/>
      <w:pPr>
        <w:ind w:left="2194" w:hanging="360"/>
      </w:pPr>
      <w:rPr>
        <w:rFonts w:ascii="Calibri" w:eastAsia="Times New Roman" w:hAnsi="Calibri" w:cs="Calibri" w:hint="default"/>
      </w:rPr>
    </w:lvl>
    <w:lvl w:ilvl="1" w:tplc="04050003">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9FB18AF"/>
    <w:multiLevelType w:val="hybridMultilevel"/>
    <w:tmpl w:val="6D52695A"/>
    <w:lvl w:ilvl="0" w:tplc="9F307940">
      <w:start w:val="1"/>
      <w:numFmt w:val="bullet"/>
      <w:lvlText w:val=""/>
      <w:lvlJc w:val="left"/>
      <w:pPr>
        <w:tabs>
          <w:tab w:val="num" w:pos="357"/>
        </w:tabs>
        <w:ind w:left="357" w:hanging="357"/>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C97267"/>
    <w:multiLevelType w:val="hybridMultilevel"/>
    <w:tmpl w:val="869EDBB6"/>
    <w:lvl w:ilvl="0" w:tplc="FA288E44">
      <w:start w:val="1"/>
      <w:numFmt w:val="decimal"/>
      <w:lvlText w:val="%1."/>
      <w:lvlJc w:val="left"/>
      <w:pPr>
        <w:tabs>
          <w:tab w:val="num" w:pos="720"/>
        </w:tabs>
        <w:ind w:left="72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0"/>
  </w:num>
  <w:num w:numId="2">
    <w:abstractNumId w:val="26"/>
  </w:num>
  <w:num w:numId="3">
    <w:abstractNumId w:val="13"/>
  </w:num>
  <w:num w:numId="4">
    <w:abstractNumId w:val="0"/>
  </w:num>
  <w:num w:numId="5">
    <w:abstractNumId w:val="10"/>
  </w:num>
  <w:num w:numId="6">
    <w:abstractNumId w:val="16"/>
  </w:num>
  <w:num w:numId="7">
    <w:abstractNumId w:val="21"/>
  </w:num>
  <w:num w:numId="8">
    <w:abstractNumId w:val="2"/>
  </w:num>
  <w:num w:numId="9">
    <w:abstractNumId w:val="27"/>
  </w:num>
  <w:num w:numId="10">
    <w:abstractNumId w:val="7"/>
  </w:num>
  <w:num w:numId="11">
    <w:abstractNumId w:val="10"/>
    <w:lvlOverride w:ilvl="0">
      <w:startOverride w:val="1"/>
    </w:lvlOverride>
  </w:num>
  <w:num w:numId="12">
    <w:abstractNumId w:val="10"/>
    <w:lvlOverride w:ilvl="0">
      <w:startOverride w:val="8"/>
    </w:lvlOverride>
  </w:num>
  <w:num w:numId="13">
    <w:abstractNumId w:val="11"/>
  </w:num>
  <w:num w:numId="14">
    <w:abstractNumId w:val="1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3"/>
  </w:num>
  <w:num w:numId="17">
    <w:abstractNumId w:val="14"/>
  </w:num>
  <w:num w:numId="18">
    <w:abstractNumId w:val="24"/>
  </w:num>
  <w:num w:numId="19">
    <w:abstractNumId w:val="12"/>
  </w:num>
  <w:num w:numId="20">
    <w:abstractNumId w:val="19"/>
  </w:num>
  <w:num w:numId="21">
    <w:abstractNumId w:val="22"/>
  </w:num>
  <w:num w:numId="22">
    <w:abstractNumId w:val="20"/>
  </w:num>
  <w:num w:numId="23">
    <w:abstractNumId w:val="25"/>
  </w:num>
  <w:num w:numId="24">
    <w:abstractNumId w:val="9"/>
  </w:num>
  <w:num w:numId="25">
    <w:abstractNumId w:val="15"/>
  </w:num>
  <w:num w:numId="26">
    <w:abstractNumId w:val="18"/>
  </w:num>
  <w:num w:numId="27">
    <w:abstractNumId w:val="17"/>
  </w:num>
  <w:num w:numId="28">
    <w:abstractNumId w:val="3"/>
  </w:num>
  <w:num w:numId="29">
    <w:abstractNumId w:val="1"/>
  </w:num>
  <w:num w:numId="30">
    <w:abstractNumId w:val="4"/>
  </w:num>
  <w:num w:numId="31">
    <w:abstractNumId w:val="5"/>
  </w:num>
  <w:num w:numId="3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74C"/>
    <w:rsid w:val="000020DD"/>
    <w:rsid w:val="00002B51"/>
    <w:rsid w:val="00005E8A"/>
    <w:rsid w:val="000106FC"/>
    <w:rsid w:val="00010FBE"/>
    <w:rsid w:val="00011674"/>
    <w:rsid w:val="00011EDA"/>
    <w:rsid w:val="00012FF7"/>
    <w:rsid w:val="00015EF3"/>
    <w:rsid w:val="0002463A"/>
    <w:rsid w:val="00030FCE"/>
    <w:rsid w:val="00032A4C"/>
    <w:rsid w:val="000350B3"/>
    <w:rsid w:val="00037306"/>
    <w:rsid w:val="00042C18"/>
    <w:rsid w:val="00046262"/>
    <w:rsid w:val="00046410"/>
    <w:rsid w:val="00046657"/>
    <w:rsid w:val="00046884"/>
    <w:rsid w:val="0004776D"/>
    <w:rsid w:val="00052BAC"/>
    <w:rsid w:val="00055FEF"/>
    <w:rsid w:val="00061974"/>
    <w:rsid w:val="00070C38"/>
    <w:rsid w:val="000726B8"/>
    <w:rsid w:val="000801F2"/>
    <w:rsid w:val="000809B7"/>
    <w:rsid w:val="00080F34"/>
    <w:rsid w:val="000817E8"/>
    <w:rsid w:val="00082D72"/>
    <w:rsid w:val="00084A8C"/>
    <w:rsid w:val="00086911"/>
    <w:rsid w:val="000876F1"/>
    <w:rsid w:val="00091636"/>
    <w:rsid w:val="00092F93"/>
    <w:rsid w:val="00094A1C"/>
    <w:rsid w:val="00094D6B"/>
    <w:rsid w:val="0009732B"/>
    <w:rsid w:val="000A2415"/>
    <w:rsid w:val="000A2CC9"/>
    <w:rsid w:val="000A3702"/>
    <w:rsid w:val="000A7461"/>
    <w:rsid w:val="000A7AF9"/>
    <w:rsid w:val="000A7AFF"/>
    <w:rsid w:val="000B0AD8"/>
    <w:rsid w:val="000B179B"/>
    <w:rsid w:val="000B18DF"/>
    <w:rsid w:val="000B3AEA"/>
    <w:rsid w:val="000B499D"/>
    <w:rsid w:val="000C0D56"/>
    <w:rsid w:val="000C1415"/>
    <w:rsid w:val="000C1DD6"/>
    <w:rsid w:val="000C48BA"/>
    <w:rsid w:val="000C7BAB"/>
    <w:rsid w:val="000D4701"/>
    <w:rsid w:val="000D4A23"/>
    <w:rsid w:val="000D58B8"/>
    <w:rsid w:val="000D7669"/>
    <w:rsid w:val="000E12A3"/>
    <w:rsid w:val="000E32B0"/>
    <w:rsid w:val="000E6133"/>
    <w:rsid w:val="000E7A78"/>
    <w:rsid w:val="000F154B"/>
    <w:rsid w:val="000F4646"/>
    <w:rsid w:val="000F7CE6"/>
    <w:rsid w:val="000F7E77"/>
    <w:rsid w:val="00100345"/>
    <w:rsid w:val="0010048A"/>
    <w:rsid w:val="0010112A"/>
    <w:rsid w:val="00104130"/>
    <w:rsid w:val="00104A61"/>
    <w:rsid w:val="00107C9F"/>
    <w:rsid w:val="00110EA8"/>
    <w:rsid w:val="00111523"/>
    <w:rsid w:val="00114029"/>
    <w:rsid w:val="00125AD2"/>
    <w:rsid w:val="0012725C"/>
    <w:rsid w:val="00131A7C"/>
    <w:rsid w:val="00131F20"/>
    <w:rsid w:val="00132506"/>
    <w:rsid w:val="001331F1"/>
    <w:rsid w:val="001337E9"/>
    <w:rsid w:val="00134DC4"/>
    <w:rsid w:val="00140434"/>
    <w:rsid w:val="00146131"/>
    <w:rsid w:val="0014763C"/>
    <w:rsid w:val="001539C8"/>
    <w:rsid w:val="00153EB4"/>
    <w:rsid w:val="00155D59"/>
    <w:rsid w:val="001567AA"/>
    <w:rsid w:val="0015714D"/>
    <w:rsid w:val="00163C5B"/>
    <w:rsid w:val="00164313"/>
    <w:rsid w:val="00166EFD"/>
    <w:rsid w:val="0016724E"/>
    <w:rsid w:val="00170419"/>
    <w:rsid w:val="00171373"/>
    <w:rsid w:val="001737BE"/>
    <w:rsid w:val="0017493E"/>
    <w:rsid w:val="00175695"/>
    <w:rsid w:val="00180119"/>
    <w:rsid w:val="001827D9"/>
    <w:rsid w:val="001836C5"/>
    <w:rsid w:val="001837A0"/>
    <w:rsid w:val="00184C5F"/>
    <w:rsid w:val="00185458"/>
    <w:rsid w:val="001869EB"/>
    <w:rsid w:val="00186B8F"/>
    <w:rsid w:val="0018780B"/>
    <w:rsid w:val="00194CE3"/>
    <w:rsid w:val="001A51BE"/>
    <w:rsid w:val="001A758D"/>
    <w:rsid w:val="001B03F2"/>
    <w:rsid w:val="001B0DC8"/>
    <w:rsid w:val="001B1D9B"/>
    <w:rsid w:val="001B2D4A"/>
    <w:rsid w:val="001C268E"/>
    <w:rsid w:val="001C2CA7"/>
    <w:rsid w:val="001C3AF5"/>
    <w:rsid w:val="001D2AD4"/>
    <w:rsid w:val="001D336D"/>
    <w:rsid w:val="001D5649"/>
    <w:rsid w:val="001D5A97"/>
    <w:rsid w:val="001E37C6"/>
    <w:rsid w:val="001E542A"/>
    <w:rsid w:val="001F13AE"/>
    <w:rsid w:val="001F1E01"/>
    <w:rsid w:val="001F2776"/>
    <w:rsid w:val="001F3DC3"/>
    <w:rsid w:val="001F5FDA"/>
    <w:rsid w:val="0020015C"/>
    <w:rsid w:val="00200E2C"/>
    <w:rsid w:val="002052A8"/>
    <w:rsid w:val="00212233"/>
    <w:rsid w:val="00212D58"/>
    <w:rsid w:val="00215C66"/>
    <w:rsid w:val="002214BD"/>
    <w:rsid w:val="00222C53"/>
    <w:rsid w:val="00224127"/>
    <w:rsid w:val="00224B5F"/>
    <w:rsid w:val="00225E55"/>
    <w:rsid w:val="00232EAE"/>
    <w:rsid w:val="00233EC9"/>
    <w:rsid w:val="00236E5B"/>
    <w:rsid w:val="002412B0"/>
    <w:rsid w:val="00247459"/>
    <w:rsid w:val="0024754A"/>
    <w:rsid w:val="00247956"/>
    <w:rsid w:val="00252887"/>
    <w:rsid w:val="00253C19"/>
    <w:rsid w:val="00253C68"/>
    <w:rsid w:val="00253DF0"/>
    <w:rsid w:val="00253E1E"/>
    <w:rsid w:val="00253ED7"/>
    <w:rsid w:val="00255FF0"/>
    <w:rsid w:val="002604E3"/>
    <w:rsid w:val="00263727"/>
    <w:rsid w:val="002667EB"/>
    <w:rsid w:val="0027235B"/>
    <w:rsid w:val="00274CFB"/>
    <w:rsid w:val="00275F08"/>
    <w:rsid w:val="00280DB2"/>
    <w:rsid w:val="002815BA"/>
    <w:rsid w:val="00282227"/>
    <w:rsid w:val="002828BF"/>
    <w:rsid w:val="00287964"/>
    <w:rsid w:val="0029331B"/>
    <w:rsid w:val="00294C1C"/>
    <w:rsid w:val="0029530B"/>
    <w:rsid w:val="00295E0A"/>
    <w:rsid w:val="00295F63"/>
    <w:rsid w:val="002A0669"/>
    <w:rsid w:val="002A2D79"/>
    <w:rsid w:val="002A53AA"/>
    <w:rsid w:val="002A5ACE"/>
    <w:rsid w:val="002A7092"/>
    <w:rsid w:val="002A750E"/>
    <w:rsid w:val="002B0634"/>
    <w:rsid w:val="002B47D4"/>
    <w:rsid w:val="002B53D4"/>
    <w:rsid w:val="002B5BA8"/>
    <w:rsid w:val="002B7693"/>
    <w:rsid w:val="002B7D05"/>
    <w:rsid w:val="002C55C2"/>
    <w:rsid w:val="002C7A42"/>
    <w:rsid w:val="002C7EE5"/>
    <w:rsid w:val="002D1F2B"/>
    <w:rsid w:val="002D42F7"/>
    <w:rsid w:val="002D4C17"/>
    <w:rsid w:val="002E0500"/>
    <w:rsid w:val="002E3DA4"/>
    <w:rsid w:val="002E46FF"/>
    <w:rsid w:val="002E718D"/>
    <w:rsid w:val="002F0C37"/>
    <w:rsid w:val="002F3C15"/>
    <w:rsid w:val="002F57A8"/>
    <w:rsid w:val="002F6382"/>
    <w:rsid w:val="002F6AC8"/>
    <w:rsid w:val="0030160F"/>
    <w:rsid w:val="00304353"/>
    <w:rsid w:val="003053F8"/>
    <w:rsid w:val="00306AD7"/>
    <w:rsid w:val="0031185A"/>
    <w:rsid w:val="00314023"/>
    <w:rsid w:val="0031556D"/>
    <w:rsid w:val="00315F39"/>
    <w:rsid w:val="0031751C"/>
    <w:rsid w:val="0031790D"/>
    <w:rsid w:val="00326585"/>
    <w:rsid w:val="00326694"/>
    <w:rsid w:val="00330858"/>
    <w:rsid w:val="0033124B"/>
    <w:rsid w:val="0033311B"/>
    <w:rsid w:val="00333EF8"/>
    <w:rsid w:val="0033701F"/>
    <w:rsid w:val="00337AB7"/>
    <w:rsid w:val="003431CA"/>
    <w:rsid w:val="00343312"/>
    <w:rsid w:val="003459BC"/>
    <w:rsid w:val="0035788B"/>
    <w:rsid w:val="003629C6"/>
    <w:rsid w:val="00367721"/>
    <w:rsid w:val="00375663"/>
    <w:rsid w:val="0038086D"/>
    <w:rsid w:val="00382302"/>
    <w:rsid w:val="00382329"/>
    <w:rsid w:val="00382FE8"/>
    <w:rsid w:val="0038750E"/>
    <w:rsid w:val="00387936"/>
    <w:rsid w:val="003923EF"/>
    <w:rsid w:val="003930BE"/>
    <w:rsid w:val="003938BC"/>
    <w:rsid w:val="003948AF"/>
    <w:rsid w:val="00397B28"/>
    <w:rsid w:val="003A0E9D"/>
    <w:rsid w:val="003A13FD"/>
    <w:rsid w:val="003A3D42"/>
    <w:rsid w:val="003A500B"/>
    <w:rsid w:val="003A5F4D"/>
    <w:rsid w:val="003A75C8"/>
    <w:rsid w:val="003B14A8"/>
    <w:rsid w:val="003B1F38"/>
    <w:rsid w:val="003B2EAE"/>
    <w:rsid w:val="003B4BA4"/>
    <w:rsid w:val="003B5C71"/>
    <w:rsid w:val="003C1F3A"/>
    <w:rsid w:val="003C28B2"/>
    <w:rsid w:val="003C433E"/>
    <w:rsid w:val="003C50CC"/>
    <w:rsid w:val="003C7717"/>
    <w:rsid w:val="003C7F44"/>
    <w:rsid w:val="003D04C6"/>
    <w:rsid w:val="003D1499"/>
    <w:rsid w:val="003D15AD"/>
    <w:rsid w:val="003D77CE"/>
    <w:rsid w:val="003F3CD9"/>
    <w:rsid w:val="003F5962"/>
    <w:rsid w:val="003F6FA1"/>
    <w:rsid w:val="00400E4C"/>
    <w:rsid w:val="00401181"/>
    <w:rsid w:val="00402172"/>
    <w:rsid w:val="00402FEC"/>
    <w:rsid w:val="00404DA2"/>
    <w:rsid w:val="0040506C"/>
    <w:rsid w:val="004138D8"/>
    <w:rsid w:val="00433998"/>
    <w:rsid w:val="00434948"/>
    <w:rsid w:val="00437159"/>
    <w:rsid w:val="004378B8"/>
    <w:rsid w:val="00437E98"/>
    <w:rsid w:val="00441C37"/>
    <w:rsid w:val="00445C77"/>
    <w:rsid w:val="00447CCB"/>
    <w:rsid w:val="00447E24"/>
    <w:rsid w:val="00453158"/>
    <w:rsid w:val="00453E96"/>
    <w:rsid w:val="004563E2"/>
    <w:rsid w:val="00456ED2"/>
    <w:rsid w:val="004628C2"/>
    <w:rsid w:val="00462CB1"/>
    <w:rsid w:val="004652BC"/>
    <w:rsid w:val="004665E1"/>
    <w:rsid w:val="0047153C"/>
    <w:rsid w:val="004715B2"/>
    <w:rsid w:val="00471D65"/>
    <w:rsid w:val="0047478F"/>
    <w:rsid w:val="00474D5C"/>
    <w:rsid w:val="00475F08"/>
    <w:rsid w:val="00476C49"/>
    <w:rsid w:val="00477474"/>
    <w:rsid w:val="00480EEA"/>
    <w:rsid w:val="00481438"/>
    <w:rsid w:val="00481B56"/>
    <w:rsid w:val="00483B36"/>
    <w:rsid w:val="00487662"/>
    <w:rsid w:val="0048780E"/>
    <w:rsid w:val="00490D71"/>
    <w:rsid w:val="00492FD5"/>
    <w:rsid w:val="0049693C"/>
    <w:rsid w:val="004973BA"/>
    <w:rsid w:val="004A174D"/>
    <w:rsid w:val="004A6D42"/>
    <w:rsid w:val="004B5C6B"/>
    <w:rsid w:val="004C3C6C"/>
    <w:rsid w:val="004C4188"/>
    <w:rsid w:val="004C67D1"/>
    <w:rsid w:val="004D2084"/>
    <w:rsid w:val="004D2BC5"/>
    <w:rsid w:val="004D4A72"/>
    <w:rsid w:val="004E2578"/>
    <w:rsid w:val="004E3C59"/>
    <w:rsid w:val="004E6E47"/>
    <w:rsid w:val="004E7862"/>
    <w:rsid w:val="004F3DD4"/>
    <w:rsid w:val="004F65EA"/>
    <w:rsid w:val="005014F1"/>
    <w:rsid w:val="005021F1"/>
    <w:rsid w:val="0050451D"/>
    <w:rsid w:val="00504B91"/>
    <w:rsid w:val="00505F27"/>
    <w:rsid w:val="005067D2"/>
    <w:rsid w:val="00515159"/>
    <w:rsid w:val="005164F5"/>
    <w:rsid w:val="005226E2"/>
    <w:rsid w:val="00525844"/>
    <w:rsid w:val="00525DA6"/>
    <w:rsid w:val="00525DEA"/>
    <w:rsid w:val="00525E0B"/>
    <w:rsid w:val="0053295D"/>
    <w:rsid w:val="00545560"/>
    <w:rsid w:val="00552481"/>
    <w:rsid w:val="00553C58"/>
    <w:rsid w:val="00556CC7"/>
    <w:rsid w:val="005575F0"/>
    <w:rsid w:val="005648E9"/>
    <w:rsid w:val="00565CDE"/>
    <w:rsid w:val="0056769A"/>
    <w:rsid w:val="00570199"/>
    <w:rsid w:val="00570389"/>
    <w:rsid w:val="005716D7"/>
    <w:rsid w:val="00580C5B"/>
    <w:rsid w:val="00583B78"/>
    <w:rsid w:val="0058402B"/>
    <w:rsid w:val="00585432"/>
    <w:rsid w:val="00585BFA"/>
    <w:rsid w:val="00585F92"/>
    <w:rsid w:val="0059080A"/>
    <w:rsid w:val="00594620"/>
    <w:rsid w:val="00595D78"/>
    <w:rsid w:val="005A06F8"/>
    <w:rsid w:val="005A5E6F"/>
    <w:rsid w:val="005B0B97"/>
    <w:rsid w:val="005B3D46"/>
    <w:rsid w:val="005C4659"/>
    <w:rsid w:val="005C64B7"/>
    <w:rsid w:val="005D0D2F"/>
    <w:rsid w:val="005D2743"/>
    <w:rsid w:val="005D63D4"/>
    <w:rsid w:val="005E0F89"/>
    <w:rsid w:val="005E1AC4"/>
    <w:rsid w:val="005E23B0"/>
    <w:rsid w:val="005E26F5"/>
    <w:rsid w:val="005E39C4"/>
    <w:rsid w:val="005E5DF0"/>
    <w:rsid w:val="005F0326"/>
    <w:rsid w:val="005F0AAF"/>
    <w:rsid w:val="005F16F5"/>
    <w:rsid w:val="005F2773"/>
    <w:rsid w:val="005F76F9"/>
    <w:rsid w:val="00601515"/>
    <w:rsid w:val="006032AF"/>
    <w:rsid w:val="0061401B"/>
    <w:rsid w:val="00614350"/>
    <w:rsid w:val="00615F8B"/>
    <w:rsid w:val="006169A7"/>
    <w:rsid w:val="00617BB1"/>
    <w:rsid w:val="00624099"/>
    <w:rsid w:val="00624296"/>
    <w:rsid w:val="00625642"/>
    <w:rsid w:val="00625AE6"/>
    <w:rsid w:val="00626611"/>
    <w:rsid w:val="0062698A"/>
    <w:rsid w:val="006307E6"/>
    <w:rsid w:val="00631E8D"/>
    <w:rsid w:val="00637DEC"/>
    <w:rsid w:val="00640800"/>
    <w:rsid w:val="0064154B"/>
    <w:rsid w:val="00644E5C"/>
    <w:rsid w:val="0064617F"/>
    <w:rsid w:val="00650947"/>
    <w:rsid w:val="0065644A"/>
    <w:rsid w:val="00663B0E"/>
    <w:rsid w:val="00666057"/>
    <w:rsid w:val="00666568"/>
    <w:rsid w:val="0067061E"/>
    <w:rsid w:val="00671DB7"/>
    <w:rsid w:val="00672477"/>
    <w:rsid w:val="00675EB7"/>
    <w:rsid w:val="00680BE0"/>
    <w:rsid w:val="006824C6"/>
    <w:rsid w:val="00682A60"/>
    <w:rsid w:val="00684FC3"/>
    <w:rsid w:val="00685FB0"/>
    <w:rsid w:val="006868F4"/>
    <w:rsid w:val="00686EDF"/>
    <w:rsid w:val="00687640"/>
    <w:rsid w:val="00690868"/>
    <w:rsid w:val="006934A4"/>
    <w:rsid w:val="0069612D"/>
    <w:rsid w:val="006969B1"/>
    <w:rsid w:val="00697C2E"/>
    <w:rsid w:val="006A0C90"/>
    <w:rsid w:val="006B3E11"/>
    <w:rsid w:val="006B4273"/>
    <w:rsid w:val="006B6C07"/>
    <w:rsid w:val="006B7454"/>
    <w:rsid w:val="006B7B51"/>
    <w:rsid w:val="006C038C"/>
    <w:rsid w:val="006C213B"/>
    <w:rsid w:val="006C51FB"/>
    <w:rsid w:val="006C548E"/>
    <w:rsid w:val="006C6D92"/>
    <w:rsid w:val="006D345F"/>
    <w:rsid w:val="006E0C70"/>
    <w:rsid w:val="006E1EBD"/>
    <w:rsid w:val="006E2524"/>
    <w:rsid w:val="006E2C73"/>
    <w:rsid w:val="006E37B4"/>
    <w:rsid w:val="006E3A02"/>
    <w:rsid w:val="006E40C7"/>
    <w:rsid w:val="006E4864"/>
    <w:rsid w:val="006E6A68"/>
    <w:rsid w:val="006F0BB3"/>
    <w:rsid w:val="006F2482"/>
    <w:rsid w:val="006F48B3"/>
    <w:rsid w:val="006F4DA6"/>
    <w:rsid w:val="006F74E5"/>
    <w:rsid w:val="0070222D"/>
    <w:rsid w:val="00703EBA"/>
    <w:rsid w:val="007113D1"/>
    <w:rsid w:val="007143E1"/>
    <w:rsid w:val="00714FD6"/>
    <w:rsid w:val="0071540B"/>
    <w:rsid w:val="007177F4"/>
    <w:rsid w:val="0072023D"/>
    <w:rsid w:val="00720E64"/>
    <w:rsid w:val="00721DF2"/>
    <w:rsid w:val="0072358C"/>
    <w:rsid w:val="0072430E"/>
    <w:rsid w:val="00727F05"/>
    <w:rsid w:val="00730F96"/>
    <w:rsid w:val="0073264A"/>
    <w:rsid w:val="00733477"/>
    <w:rsid w:val="007348F6"/>
    <w:rsid w:val="00734F5C"/>
    <w:rsid w:val="007357CC"/>
    <w:rsid w:val="007368F7"/>
    <w:rsid w:val="00745B91"/>
    <w:rsid w:val="00746235"/>
    <w:rsid w:val="007466BC"/>
    <w:rsid w:val="00751F4E"/>
    <w:rsid w:val="007539D8"/>
    <w:rsid w:val="00754E59"/>
    <w:rsid w:val="0076605D"/>
    <w:rsid w:val="00766A45"/>
    <w:rsid w:val="007678CD"/>
    <w:rsid w:val="00773354"/>
    <w:rsid w:val="007808D4"/>
    <w:rsid w:val="00782CA2"/>
    <w:rsid w:val="00782E03"/>
    <w:rsid w:val="00785149"/>
    <w:rsid w:val="007903FA"/>
    <w:rsid w:val="00791E57"/>
    <w:rsid w:val="0079264E"/>
    <w:rsid w:val="0079335A"/>
    <w:rsid w:val="00793AAA"/>
    <w:rsid w:val="007970B9"/>
    <w:rsid w:val="00797B6C"/>
    <w:rsid w:val="007A0C1D"/>
    <w:rsid w:val="007A1BD7"/>
    <w:rsid w:val="007A3220"/>
    <w:rsid w:val="007A7877"/>
    <w:rsid w:val="007A7B7F"/>
    <w:rsid w:val="007B2BA8"/>
    <w:rsid w:val="007B3AD5"/>
    <w:rsid w:val="007B3E9D"/>
    <w:rsid w:val="007B5197"/>
    <w:rsid w:val="007B779B"/>
    <w:rsid w:val="007C1ED9"/>
    <w:rsid w:val="007C4B43"/>
    <w:rsid w:val="007C7BAB"/>
    <w:rsid w:val="007D02FD"/>
    <w:rsid w:val="007D165C"/>
    <w:rsid w:val="007D3D7F"/>
    <w:rsid w:val="007D45F8"/>
    <w:rsid w:val="007D672A"/>
    <w:rsid w:val="007D751B"/>
    <w:rsid w:val="007D781D"/>
    <w:rsid w:val="007E1567"/>
    <w:rsid w:val="007E3387"/>
    <w:rsid w:val="007F0F5F"/>
    <w:rsid w:val="007F1CFA"/>
    <w:rsid w:val="007F1EDC"/>
    <w:rsid w:val="007F2981"/>
    <w:rsid w:val="007F37B2"/>
    <w:rsid w:val="007F5CB0"/>
    <w:rsid w:val="00801997"/>
    <w:rsid w:val="008027CB"/>
    <w:rsid w:val="0081701D"/>
    <w:rsid w:val="008239DE"/>
    <w:rsid w:val="00825D6A"/>
    <w:rsid w:val="008271E1"/>
    <w:rsid w:val="00832231"/>
    <w:rsid w:val="00834643"/>
    <w:rsid w:val="008404F7"/>
    <w:rsid w:val="008443F4"/>
    <w:rsid w:val="008444D8"/>
    <w:rsid w:val="00844527"/>
    <w:rsid w:val="00847605"/>
    <w:rsid w:val="0085355F"/>
    <w:rsid w:val="00853ECF"/>
    <w:rsid w:val="00855434"/>
    <w:rsid w:val="0085596D"/>
    <w:rsid w:val="00856927"/>
    <w:rsid w:val="008639AB"/>
    <w:rsid w:val="008644F1"/>
    <w:rsid w:val="00872E97"/>
    <w:rsid w:val="00873673"/>
    <w:rsid w:val="00876191"/>
    <w:rsid w:val="00880A4A"/>
    <w:rsid w:val="00883C8E"/>
    <w:rsid w:val="00883CBD"/>
    <w:rsid w:val="008856CF"/>
    <w:rsid w:val="008902D8"/>
    <w:rsid w:val="00890886"/>
    <w:rsid w:val="008969EC"/>
    <w:rsid w:val="00896CEE"/>
    <w:rsid w:val="008970A6"/>
    <w:rsid w:val="008977E3"/>
    <w:rsid w:val="008A3AFE"/>
    <w:rsid w:val="008A51D3"/>
    <w:rsid w:val="008B16B9"/>
    <w:rsid w:val="008B395E"/>
    <w:rsid w:val="008B6159"/>
    <w:rsid w:val="008B7B8E"/>
    <w:rsid w:val="008C016A"/>
    <w:rsid w:val="008D21E2"/>
    <w:rsid w:val="008D30D4"/>
    <w:rsid w:val="008E012C"/>
    <w:rsid w:val="008E0FB8"/>
    <w:rsid w:val="008E12D2"/>
    <w:rsid w:val="008E4CEF"/>
    <w:rsid w:val="008E573E"/>
    <w:rsid w:val="008E6C47"/>
    <w:rsid w:val="008F1E7B"/>
    <w:rsid w:val="008F2F4F"/>
    <w:rsid w:val="008F4087"/>
    <w:rsid w:val="008F5042"/>
    <w:rsid w:val="008F5E41"/>
    <w:rsid w:val="00903D57"/>
    <w:rsid w:val="00912043"/>
    <w:rsid w:val="009120F2"/>
    <w:rsid w:val="0091444C"/>
    <w:rsid w:val="0092039A"/>
    <w:rsid w:val="00921C95"/>
    <w:rsid w:val="00925ABE"/>
    <w:rsid w:val="00934333"/>
    <w:rsid w:val="009343B6"/>
    <w:rsid w:val="00934483"/>
    <w:rsid w:val="00935B6B"/>
    <w:rsid w:val="00937AB0"/>
    <w:rsid w:val="009402DC"/>
    <w:rsid w:val="0094105D"/>
    <w:rsid w:val="00942741"/>
    <w:rsid w:val="0094351E"/>
    <w:rsid w:val="0094380D"/>
    <w:rsid w:val="00943E96"/>
    <w:rsid w:val="00947B87"/>
    <w:rsid w:val="00962C06"/>
    <w:rsid w:val="00964245"/>
    <w:rsid w:val="00964C4C"/>
    <w:rsid w:val="00971C28"/>
    <w:rsid w:val="00973B50"/>
    <w:rsid w:val="00975A52"/>
    <w:rsid w:val="00975F15"/>
    <w:rsid w:val="0097663A"/>
    <w:rsid w:val="009773AC"/>
    <w:rsid w:val="0097775A"/>
    <w:rsid w:val="0097786B"/>
    <w:rsid w:val="0098014F"/>
    <w:rsid w:val="00981471"/>
    <w:rsid w:val="009837CF"/>
    <w:rsid w:val="009861CA"/>
    <w:rsid w:val="00990F7A"/>
    <w:rsid w:val="009918AC"/>
    <w:rsid w:val="0099218C"/>
    <w:rsid w:val="00992FFA"/>
    <w:rsid w:val="009934AC"/>
    <w:rsid w:val="00993933"/>
    <w:rsid w:val="00996FC8"/>
    <w:rsid w:val="009A07E2"/>
    <w:rsid w:val="009A1657"/>
    <w:rsid w:val="009A16A5"/>
    <w:rsid w:val="009A1FF3"/>
    <w:rsid w:val="009A22A8"/>
    <w:rsid w:val="009A40B5"/>
    <w:rsid w:val="009A6A07"/>
    <w:rsid w:val="009A7DDC"/>
    <w:rsid w:val="009B7CCD"/>
    <w:rsid w:val="009C2CFE"/>
    <w:rsid w:val="009C4DB7"/>
    <w:rsid w:val="009C4ED6"/>
    <w:rsid w:val="009C5302"/>
    <w:rsid w:val="009C676D"/>
    <w:rsid w:val="009D6A58"/>
    <w:rsid w:val="009D7FCE"/>
    <w:rsid w:val="009E2797"/>
    <w:rsid w:val="009E3416"/>
    <w:rsid w:val="009E7FDF"/>
    <w:rsid w:val="009F4997"/>
    <w:rsid w:val="009F50E5"/>
    <w:rsid w:val="009F7E9D"/>
    <w:rsid w:val="00A01B3B"/>
    <w:rsid w:val="00A02801"/>
    <w:rsid w:val="00A02DFC"/>
    <w:rsid w:val="00A03383"/>
    <w:rsid w:val="00A04595"/>
    <w:rsid w:val="00A05C4C"/>
    <w:rsid w:val="00A1076C"/>
    <w:rsid w:val="00A12C33"/>
    <w:rsid w:val="00A130C2"/>
    <w:rsid w:val="00A13223"/>
    <w:rsid w:val="00A23025"/>
    <w:rsid w:val="00A300D7"/>
    <w:rsid w:val="00A32452"/>
    <w:rsid w:val="00A331CD"/>
    <w:rsid w:val="00A350CE"/>
    <w:rsid w:val="00A4510E"/>
    <w:rsid w:val="00A46742"/>
    <w:rsid w:val="00A5122F"/>
    <w:rsid w:val="00A51528"/>
    <w:rsid w:val="00A52390"/>
    <w:rsid w:val="00A5295E"/>
    <w:rsid w:val="00A52F84"/>
    <w:rsid w:val="00A55D0E"/>
    <w:rsid w:val="00A633BD"/>
    <w:rsid w:val="00A64312"/>
    <w:rsid w:val="00A67986"/>
    <w:rsid w:val="00A71A32"/>
    <w:rsid w:val="00A773EB"/>
    <w:rsid w:val="00A77D17"/>
    <w:rsid w:val="00A80D9D"/>
    <w:rsid w:val="00A813DA"/>
    <w:rsid w:val="00A8192A"/>
    <w:rsid w:val="00A8400A"/>
    <w:rsid w:val="00A86314"/>
    <w:rsid w:val="00A90BC4"/>
    <w:rsid w:val="00A93C18"/>
    <w:rsid w:val="00A961E9"/>
    <w:rsid w:val="00A972D8"/>
    <w:rsid w:val="00AA3F07"/>
    <w:rsid w:val="00AA5428"/>
    <w:rsid w:val="00AA7491"/>
    <w:rsid w:val="00AB23D7"/>
    <w:rsid w:val="00AB30E2"/>
    <w:rsid w:val="00AB656F"/>
    <w:rsid w:val="00AC6026"/>
    <w:rsid w:val="00AC687D"/>
    <w:rsid w:val="00AC6B75"/>
    <w:rsid w:val="00AC75CC"/>
    <w:rsid w:val="00AD3D26"/>
    <w:rsid w:val="00AD4F28"/>
    <w:rsid w:val="00AD6696"/>
    <w:rsid w:val="00AD6946"/>
    <w:rsid w:val="00AD7494"/>
    <w:rsid w:val="00AD7DA3"/>
    <w:rsid w:val="00AE0E09"/>
    <w:rsid w:val="00AE2408"/>
    <w:rsid w:val="00AE4DCC"/>
    <w:rsid w:val="00AE53D7"/>
    <w:rsid w:val="00AF0492"/>
    <w:rsid w:val="00AF08D1"/>
    <w:rsid w:val="00AF536E"/>
    <w:rsid w:val="00B01D1E"/>
    <w:rsid w:val="00B0384E"/>
    <w:rsid w:val="00B047E7"/>
    <w:rsid w:val="00B04867"/>
    <w:rsid w:val="00B0764F"/>
    <w:rsid w:val="00B11C15"/>
    <w:rsid w:val="00B1395D"/>
    <w:rsid w:val="00B17196"/>
    <w:rsid w:val="00B2052A"/>
    <w:rsid w:val="00B215F7"/>
    <w:rsid w:val="00B22FE1"/>
    <w:rsid w:val="00B23D4D"/>
    <w:rsid w:val="00B26686"/>
    <w:rsid w:val="00B26981"/>
    <w:rsid w:val="00B26983"/>
    <w:rsid w:val="00B30115"/>
    <w:rsid w:val="00B34A37"/>
    <w:rsid w:val="00B351A3"/>
    <w:rsid w:val="00B35495"/>
    <w:rsid w:val="00B36917"/>
    <w:rsid w:val="00B37552"/>
    <w:rsid w:val="00B376B5"/>
    <w:rsid w:val="00B37902"/>
    <w:rsid w:val="00B37C2A"/>
    <w:rsid w:val="00B40392"/>
    <w:rsid w:val="00B45ED3"/>
    <w:rsid w:val="00B4779D"/>
    <w:rsid w:val="00B47C4B"/>
    <w:rsid w:val="00B5131A"/>
    <w:rsid w:val="00B53521"/>
    <w:rsid w:val="00B54F02"/>
    <w:rsid w:val="00B57C0D"/>
    <w:rsid w:val="00B60DA2"/>
    <w:rsid w:val="00B6136C"/>
    <w:rsid w:val="00B63B6E"/>
    <w:rsid w:val="00B70F3C"/>
    <w:rsid w:val="00B71714"/>
    <w:rsid w:val="00B74A64"/>
    <w:rsid w:val="00B80B5D"/>
    <w:rsid w:val="00B85C5E"/>
    <w:rsid w:val="00B86A62"/>
    <w:rsid w:val="00B90EF5"/>
    <w:rsid w:val="00B92992"/>
    <w:rsid w:val="00B9438A"/>
    <w:rsid w:val="00B97378"/>
    <w:rsid w:val="00BA131C"/>
    <w:rsid w:val="00BA2722"/>
    <w:rsid w:val="00BA5BB7"/>
    <w:rsid w:val="00BA5D14"/>
    <w:rsid w:val="00BB62BF"/>
    <w:rsid w:val="00BC4A79"/>
    <w:rsid w:val="00BC59FC"/>
    <w:rsid w:val="00BD0DB1"/>
    <w:rsid w:val="00BE2E84"/>
    <w:rsid w:val="00BE424C"/>
    <w:rsid w:val="00BE5683"/>
    <w:rsid w:val="00BE6167"/>
    <w:rsid w:val="00BF1939"/>
    <w:rsid w:val="00BF4683"/>
    <w:rsid w:val="00C02236"/>
    <w:rsid w:val="00C04FA5"/>
    <w:rsid w:val="00C10B44"/>
    <w:rsid w:val="00C11CAB"/>
    <w:rsid w:val="00C124CB"/>
    <w:rsid w:val="00C124FA"/>
    <w:rsid w:val="00C12AE7"/>
    <w:rsid w:val="00C12BBF"/>
    <w:rsid w:val="00C15120"/>
    <w:rsid w:val="00C15DD1"/>
    <w:rsid w:val="00C212FD"/>
    <w:rsid w:val="00C21804"/>
    <w:rsid w:val="00C23F90"/>
    <w:rsid w:val="00C25948"/>
    <w:rsid w:val="00C3101F"/>
    <w:rsid w:val="00C35D3D"/>
    <w:rsid w:val="00C40137"/>
    <w:rsid w:val="00C41138"/>
    <w:rsid w:val="00C41CF2"/>
    <w:rsid w:val="00C44AAF"/>
    <w:rsid w:val="00C47F0E"/>
    <w:rsid w:val="00C503C7"/>
    <w:rsid w:val="00C50921"/>
    <w:rsid w:val="00C50A79"/>
    <w:rsid w:val="00C514F2"/>
    <w:rsid w:val="00C51E25"/>
    <w:rsid w:val="00C53485"/>
    <w:rsid w:val="00C55351"/>
    <w:rsid w:val="00C6081B"/>
    <w:rsid w:val="00C64BE3"/>
    <w:rsid w:val="00C70F7A"/>
    <w:rsid w:val="00C73691"/>
    <w:rsid w:val="00C75E55"/>
    <w:rsid w:val="00C80416"/>
    <w:rsid w:val="00C81908"/>
    <w:rsid w:val="00C81DEC"/>
    <w:rsid w:val="00C83E6A"/>
    <w:rsid w:val="00C8428E"/>
    <w:rsid w:val="00C8464B"/>
    <w:rsid w:val="00C84EB6"/>
    <w:rsid w:val="00C8681E"/>
    <w:rsid w:val="00C90163"/>
    <w:rsid w:val="00C913B5"/>
    <w:rsid w:val="00C92B2F"/>
    <w:rsid w:val="00C9344F"/>
    <w:rsid w:val="00C94BF0"/>
    <w:rsid w:val="00C9529B"/>
    <w:rsid w:val="00C9680C"/>
    <w:rsid w:val="00C971FB"/>
    <w:rsid w:val="00CA1F08"/>
    <w:rsid w:val="00CA3113"/>
    <w:rsid w:val="00CA374C"/>
    <w:rsid w:val="00CA3F38"/>
    <w:rsid w:val="00CA53F7"/>
    <w:rsid w:val="00CB4254"/>
    <w:rsid w:val="00CB7B0C"/>
    <w:rsid w:val="00CC1D2D"/>
    <w:rsid w:val="00CC5BCA"/>
    <w:rsid w:val="00CC670A"/>
    <w:rsid w:val="00CD071F"/>
    <w:rsid w:val="00CD2D35"/>
    <w:rsid w:val="00CD5261"/>
    <w:rsid w:val="00CE48BE"/>
    <w:rsid w:val="00CE754B"/>
    <w:rsid w:val="00CF1002"/>
    <w:rsid w:val="00CF1ABF"/>
    <w:rsid w:val="00CF479C"/>
    <w:rsid w:val="00CF5F1E"/>
    <w:rsid w:val="00CF740D"/>
    <w:rsid w:val="00D055BC"/>
    <w:rsid w:val="00D064EE"/>
    <w:rsid w:val="00D07E70"/>
    <w:rsid w:val="00D12C04"/>
    <w:rsid w:val="00D12C95"/>
    <w:rsid w:val="00D17E22"/>
    <w:rsid w:val="00D22525"/>
    <w:rsid w:val="00D22BC8"/>
    <w:rsid w:val="00D26887"/>
    <w:rsid w:val="00D31450"/>
    <w:rsid w:val="00D34CB4"/>
    <w:rsid w:val="00D37573"/>
    <w:rsid w:val="00D411C3"/>
    <w:rsid w:val="00D41AE3"/>
    <w:rsid w:val="00D425F2"/>
    <w:rsid w:val="00D428AE"/>
    <w:rsid w:val="00D437EE"/>
    <w:rsid w:val="00D44FE7"/>
    <w:rsid w:val="00D4716C"/>
    <w:rsid w:val="00D47644"/>
    <w:rsid w:val="00D52CED"/>
    <w:rsid w:val="00D5512E"/>
    <w:rsid w:val="00D62592"/>
    <w:rsid w:val="00D64947"/>
    <w:rsid w:val="00D718E5"/>
    <w:rsid w:val="00D730AA"/>
    <w:rsid w:val="00D73BF3"/>
    <w:rsid w:val="00D76775"/>
    <w:rsid w:val="00D80DA9"/>
    <w:rsid w:val="00D823FA"/>
    <w:rsid w:val="00D906F9"/>
    <w:rsid w:val="00D90AE7"/>
    <w:rsid w:val="00D932C6"/>
    <w:rsid w:val="00D94A3D"/>
    <w:rsid w:val="00D95C06"/>
    <w:rsid w:val="00DA0C7E"/>
    <w:rsid w:val="00DB1EC4"/>
    <w:rsid w:val="00DB2F4D"/>
    <w:rsid w:val="00DB5839"/>
    <w:rsid w:val="00DC2317"/>
    <w:rsid w:val="00DC486C"/>
    <w:rsid w:val="00DC50D5"/>
    <w:rsid w:val="00DC6899"/>
    <w:rsid w:val="00DD037F"/>
    <w:rsid w:val="00DD14F6"/>
    <w:rsid w:val="00DD2627"/>
    <w:rsid w:val="00DD5649"/>
    <w:rsid w:val="00DD6A17"/>
    <w:rsid w:val="00DE03EF"/>
    <w:rsid w:val="00DE35A7"/>
    <w:rsid w:val="00DE40D7"/>
    <w:rsid w:val="00DE7E25"/>
    <w:rsid w:val="00DF1644"/>
    <w:rsid w:val="00DF1B89"/>
    <w:rsid w:val="00DF5099"/>
    <w:rsid w:val="00DF58D2"/>
    <w:rsid w:val="00DF5F48"/>
    <w:rsid w:val="00DF61F1"/>
    <w:rsid w:val="00E00E9B"/>
    <w:rsid w:val="00E07E1B"/>
    <w:rsid w:val="00E12BB9"/>
    <w:rsid w:val="00E14658"/>
    <w:rsid w:val="00E15C69"/>
    <w:rsid w:val="00E16242"/>
    <w:rsid w:val="00E164F2"/>
    <w:rsid w:val="00E2520E"/>
    <w:rsid w:val="00E31E01"/>
    <w:rsid w:val="00E35489"/>
    <w:rsid w:val="00E37374"/>
    <w:rsid w:val="00E40BDE"/>
    <w:rsid w:val="00E43F5C"/>
    <w:rsid w:val="00E50BE0"/>
    <w:rsid w:val="00E64104"/>
    <w:rsid w:val="00E65964"/>
    <w:rsid w:val="00E66396"/>
    <w:rsid w:val="00E66406"/>
    <w:rsid w:val="00E71E9A"/>
    <w:rsid w:val="00E75B1A"/>
    <w:rsid w:val="00E76D16"/>
    <w:rsid w:val="00E829B8"/>
    <w:rsid w:val="00E82E06"/>
    <w:rsid w:val="00E83F7E"/>
    <w:rsid w:val="00E8402B"/>
    <w:rsid w:val="00E863AB"/>
    <w:rsid w:val="00E86CC0"/>
    <w:rsid w:val="00E908C4"/>
    <w:rsid w:val="00E950CD"/>
    <w:rsid w:val="00E97EF6"/>
    <w:rsid w:val="00E97FC5"/>
    <w:rsid w:val="00EA14AE"/>
    <w:rsid w:val="00EA3F9A"/>
    <w:rsid w:val="00EA7800"/>
    <w:rsid w:val="00EB4F5C"/>
    <w:rsid w:val="00EC04D4"/>
    <w:rsid w:val="00EC2188"/>
    <w:rsid w:val="00EC245F"/>
    <w:rsid w:val="00EC2F89"/>
    <w:rsid w:val="00EC4F55"/>
    <w:rsid w:val="00ED0088"/>
    <w:rsid w:val="00ED03C0"/>
    <w:rsid w:val="00ED1BE7"/>
    <w:rsid w:val="00ED2AFB"/>
    <w:rsid w:val="00EE0E78"/>
    <w:rsid w:val="00EE1227"/>
    <w:rsid w:val="00EE13DF"/>
    <w:rsid w:val="00EE4157"/>
    <w:rsid w:val="00EE61E4"/>
    <w:rsid w:val="00EF2CC8"/>
    <w:rsid w:val="00EF3743"/>
    <w:rsid w:val="00EF4A3F"/>
    <w:rsid w:val="00F01CFB"/>
    <w:rsid w:val="00F04406"/>
    <w:rsid w:val="00F04754"/>
    <w:rsid w:val="00F05560"/>
    <w:rsid w:val="00F13A7D"/>
    <w:rsid w:val="00F2138F"/>
    <w:rsid w:val="00F223E1"/>
    <w:rsid w:val="00F23367"/>
    <w:rsid w:val="00F24A80"/>
    <w:rsid w:val="00F26DFA"/>
    <w:rsid w:val="00F304F5"/>
    <w:rsid w:val="00F3178F"/>
    <w:rsid w:val="00F31B68"/>
    <w:rsid w:val="00F33BDB"/>
    <w:rsid w:val="00F429B3"/>
    <w:rsid w:val="00F45B29"/>
    <w:rsid w:val="00F52F09"/>
    <w:rsid w:val="00F53AFC"/>
    <w:rsid w:val="00F564AE"/>
    <w:rsid w:val="00F622C9"/>
    <w:rsid w:val="00F64B92"/>
    <w:rsid w:val="00F665D8"/>
    <w:rsid w:val="00F70389"/>
    <w:rsid w:val="00F70A64"/>
    <w:rsid w:val="00F75173"/>
    <w:rsid w:val="00F801B2"/>
    <w:rsid w:val="00F82900"/>
    <w:rsid w:val="00F859AA"/>
    <w:rsid w:val="00F85CBF"/>
    <w:rsid w:val="00F926AC"/>
    <w:rsid w:val="00F935D4"/>
    <w:rsid w:val="00F978D3"/>
    <w:rsid w:val="00FA4438"/>
    <w:rsid w:val="00FA464D"/>
    <w:rsid w:val="00FA48A6"/>
    <w:rsid w:val="00FB181E"/>
    <w:rsid w:val="00FB1C6B"/>
    <w:rsid w:val="00FB37D5"/>
    <w:rsid w:val="00FB418C"/>
    <w:rsid w:val="00FB5496"/>
    <w:rsid w:val="00FC454F"/>
    <w:rsid w:val="00FC522E"/>
    <w:rsid w:val="00FC6005"/>
    <w:rsid w:val="00FC6D1D"/>
    <w:rsid w:val="00FC70AE"/>
    <w:rsid w:val="00FD24B0"/>
    <w:rsid w:val="00FD52D7"/>
    <w:rsid w:val="00FE2EBF"/>
    <w:rsid w:val="00FE43E3"/>
    <w:rsid w:val="00FE7DDC"/>
    <w:rsid w:val="00FF2B5F"/>
    <w:rsid w:val="00FF7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9F7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F44"/>
    <w:pPr>
      <w:spacing w:after="120" w:line="280" w:lineRule="exact"/>
    </w:pPr>
    <w:rPr>
      <w:rFonts w:ascii="Calibri" w:hAnsi="Calibri"/>
      <w:sz w:val="22"/>
      <w:szCs w:val="24"/>
    </w:rPr>
  </w:style>
  <w:style w:type="paragraph" w:styleId="Nadpis1">
    <w:name w:val="heading 1"/>
    <w:basedOn w:val="Normln"/>
    <w:next w:val="Normln"/>
    <w:link w:val="Nadpis1Char"/>
    <w:qFormat/>
    <w:rsid w:val="005F76F9"/>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qFormat/>
    <w:rsid w:val="0072023D"/>
    <w:pPr>
      <w:keepNext/>
      <w:spacing w:before="240" w:after="60"/>
      <w:outlineLvl w:val="1"/>
    </w:pPr>
    <w:rPr>
      <w:rFonts w:ascii="Cambria" w:hAnsi="Cambria"/>
      <w:b/>
      <w:bCs/>
      <w:i/>
      <w:i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uiPriority w:val="99"/>
    <w:rsid w:val="00456ED2"/>
    <w:pPr>
      <w:numPr>
        <w:ilvl w:val="1"/>
        <w:numId w:val="5"/>
      </w:numPr>
      <w:jc w:val="both"/>
    </w:pPr>
    <w:rPr>
      <w:szCs w:val="22"/>
      <w:lang w:val="x-none" w:eastAsia="x-none"/>
    </w:rPr>
  </w:style>
  <w:style w:type="paragraph" w:customStyle="1" w:styleId="RLlneksmlouvy">
    <w:name w:val="RL Článek smlouvy"/>
    <w:basedOn w:val="Normln"/>
    <w:next w:val="RLTextlnkuslovan"/>
    <w:link w:val="RLlneksmlouvyChar"/>
    <w:rsid w:val="00EC245F"/>
    <w:pPr>
      <w:keepNext/>
      <w:numPr>
        <w:numId w:val="5"/>
      </w:numPr>
      <w:suppressAutoHyphens/>
      <w:spacing w:before="360"/>
      <w:jc w:val="both"/>
      <w:outlineLvl w:val="0"/>
    </w:pPr>
    <w:rPr>
      <w:b/>
      <w:lang w:val="x-none"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CA53F7"/>
    <w:pPr>
      <w:jc w:val="center"/>
    </w:pPr>
    <w:rPr>
      <w:rFonts w:ascii="Garamond" w:hAnsi="Garamond"/>
      <w:b/>
      <w:sz w:val="24"/>
    </w:rPr>
  </w:style>
  <w:style w:type="character" w:styleId="Hypertextovodkaz">
    <w:name w:val="Hyperlink"/>
    <w:uiPriority w:val="99"/>
    <w:rsid w:val="00094A1C"/>
    <w:rPr>
      <w:color w:val="0000FF"/>
      <w:u w:val="single"/>
    </w:rPr>
  </w:style>
  <w:style w:type="paragraph" w:styleId="Nzev">
    <w:name w:val="Title"/>
    <w:basedOn w:val="Normln"/>
    <w:link w:val="NzevChar"/>
    <w:uiPriority w:val="10"/>
    <w:qFormat/>
    <w:rsid w:val="00A02DFC"/>
    <w:pPr>
      <w:spacing w:before="240" w:after="60"/>
      <w:jc w:val="center"/>
      <w:outlineLvl w:val="0"/>
    </w:pPr>
    <w:rPr>
      <w:rFonts w:ascii="Arial" w:hAnsi="Arial" w:cs="Arial"/>
      <w:b/>
      <w:bCs/>
      <w:kern w:val="28"/>
      <w:sz w:val="32"/>
      <w:szCs w:val="32"/>
    </w:rPr>
  </w:style>
  <w:style w:type="paragraph" w:customStyle="1" w:styleId="Seznamploh">
    <w:name w:val="Seznam příloh"/>
    <w:basedOn w:val="RLTextlnkuslovan"/>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rsid w:val="0094351E"/>
    <w:pPr>
      <w:pBdr>
        <w:top w:val="dotted" w:sz="6" w:space="6" w:color="auto"/>
      </w:pBdr>
      <w:spacing w:after="0"/>
      <w:jc w:val="center"/>
    </w:pPr>
    <w:rPr>
      <w:color w:val="808080"/>
      <w:sz w:val="16"/>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lang w:val="x-none" w:eastAsia="x-none"/>
    </w:rPr>
  </w:style>
  <w:style w:type="character" w:styleId="Odkaznakoment">
    <w:name w:val="annotation reference"/>
    <w:uiPriority w:val="99"/>
    <w:rsid w:val="00EC245F"/>
    <w:rPr>
      <w:sz w:val="16"/>
      <w:szCs w:val="16"/>
    </w:rPr>
  </w:style>
  <w:style w:type="character" w:styleId="Sledovanodkaz">
    <w:name w:val="FollowedHyperlink"/>
    <w:rsid w:val="00094A1C"/>
    <w:rPr>
      <w:color w:val="0000FF"/>
      <w:u w:val="single"/>
    </w:rPr>
  </w:style>
  <w:style w:type="character" w:customStyle="1" w:styleId="Kurzva">
    <w:name w:val="Kurzíva"/>
    <w:rsid w:val="00094A1C"/>
    <w:rPr>
      <w:i/>
    </w:rPr>
  </w:style>
  <w:style w:type="character" w:customStyle="1" w:styleId="RLProhlensmluvnchstranChar">
    <w:name w:val="RL Prohlášení smluvních stran Char"/>
    <w:link w:val="RLProhlensmluvnchstran"/>
    <w:rsid w:val="00EC245F"/>
    <w:rPr>
      <w:rFonts w:ascii="Garamond" w:hAnsi="Garamond"/>
      <w:b/>
      <w:sz w:val="24"/>
      <w:szCs w:val="24"/>
      <w:lang w:val="cs-CZ" w:eastAsia="cs-CZ" w:bidi="ar-SA"/>
    </w:rPr>
  </w:style>
  <w:style w:type="paragraph" w:styleId="Textkomente">
    <w:name w:val="annotation text"/>
    <w:basedOn w:val="Normln"/>
    <w:link w:val="TextkomenteChar"/>
    <w:uiPriority w:val="99"/>
    <w:rsid w:val="00EC245F"/>
    <w:rPr>
      <w:sz w:val="20"/>
      <w:szCs w:val="20"/>
      <w:lang w:val="x-none" w:eastAsia="x-none"/>
    </w:rPr>
  </w:style>
  <w:style w:type="character" w:styleId="slostrnky">
    <w:name w:val="page number"/>
    <w:basedOn w:val="Standardnpsmoodstavce"/>
    <w:rsid w:val="00F2138F"/>
  </w:style>
  <w:style w:type="paragraph" w:styleId="Pedmtkomente">
    <w:name w:val="annotation subject"/>
    <w:basedOn w:val="Textkomente"/>
    <w:next w:val="Textkomente"/>
    <w:semiHidden/>
    <w:rsid w:val="00EC245F"/>
    <w:rPr>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EC245F"/>
    <w:rPr>
      <w:rFonts w:ascii="Tahoma" w:hAnsi="Tahoma" w:cs="Tahoma"/>
      <w:sz w:val="16"/>
      <w:szCs w:val="16"/>
    </w:rPr>
  </w:style>
  <w:style w:type="character" w:customStyle="1" w:styleId="RLTextlnkuslovanChar">
    <w:name w:val="RL Text článku číslovaný Char"/>
    <w:link w:val="RLTextlnkuslovan"/>
    <w:uiPriority w:val="99"/>
    <w:rsid w:val="00456ED2"/>
    <w:rPr>
      <w:rFonts w:ascii="Calibri" w:hAnsi="Calibri"/>
      <w:sz w:val="22"/>
      <w:szCs w:val="22"/>
      <w:lang w:val="x-none" w:eastAsia="x-none"/>
    </w:rPr>
  </w:style>
  <w:style w:type="character" w:customStyle="1" w:styleId="ZKLADNChar">
    <w:name w:val="ZÁKLADNÍ Char"/>
    <w:link w:val="ZKLADN"/>
    <w:locked/>
    <w:rsid w:val="00CA374C"/>
    <w:rPr>
      <w:rFonts w:ascii="Garamond" w:hAnsi="Garamond"/>
      <w:sz w:val="24"/>
      <w:szCs w:val="24"/>
      <w:lang w:val="x-none" w:eastAsia="x-none"/>
    </w:rPr>
  </w:style>
  <w:style w:type="paragraph" w:customStyle="1" w:styleId="ZKLADN">
    <w:name w:val="ZÁKLADNÍ"/>
    <w:basedOn w:val="Zkladntext"/>
    <w:link w:val="ZKLADNChar"/>
    <w:rsid w:val="00CA374C"/>
    <w:pPr>
      <w:widowControl w:val="0"/>
      <w:spacing w:before="120" w:line="280" w:lineRule="atLeast"/>
      <w:jc w:val="both"/>
    </w:pPr>
    <w:rPr>
      <w:rFonts w:ascii="Garamond" w:hAnsi="Garamond"/>
      <w:sz w:val="24"/>
    </w:rPr>
  </w:style>
  <w:style w:type="character" w:customStyle="1" w:styleId="platne1">
    <w:name w:val="platne1"/>
    <w:basedOn w:val="Standardnpsmoodstavce"/>
    <w:rsid w:val="00CA374C"/>
  </w:style>
  <w:style w:type="paragraph" w:customStyle="1" w:styleId="doplnuchaze">
    <w:name w:val="doplní uchazeč"/>
    <w:basedOn w:val="Normln"/>
    <w:link w:val="doplnuchazeChar"/>
    <w:rsid w:val="00CA374C"/>
    <w:pPr>
      <w:jc w:val="center"/>
    </w:pPr>
    <w:rPr>
      <w:b/>
      <w:snapToGrid w:val="0"/>
      <w:sz w:val="20"/>
      <w:szCs w:val="20"/>
      <w:lang w:val="x-none" w:eastAsia="x-none"/>
    </w:rPr>
  </w:style>
  <w:style w:type="character" w:customStyle="1" w:styleId="doplnuchazeChar">
    <w:name w:val="doplní uchazeč Char"/>
    <w:link w:val="doplnuchaze"/>
    <w:rsid w:val="00CA374C"/>
    <w:rPr>
      <w:rFonts w:ascii="Calibri" w:hAnsi="Calibri"/>
      <w:b/>
      <w:snapToGrid w:val="0"/>
      <w:lang w:val="x-none" w:eastAsia="x-none"/>
    </w:rPr>
  </w:style>
  <w:style w:type="paragraph" w:styleId="Zkladntext">
    <w:name w:val="Body Text"/>
    <w:basedOn w:val="Normln"/>
    <w:link w:val="ZkladntextChar"/>
    <w:rsid w:val="00CA374C"/>
    <w:rPr>
      <w:lang w:val="x-none" w:eastAsia="x-none"/>
    </w:rPr>
  </w:style>
  <w:style w:type="character" w:customStyle="1" w:styleId="ZkladntextChar">
    <w:name w:val="Základní text Char"/>
    <w:link w:val="Zkladntext"/>
    <w:rsid w:val="00CA374C"/>
    <w:rPr>
      <w:rFonts w:ascii="Calibri" w:hAnsi="Calibri"/>
      <w:sz w:val="22"/>
      <w:szCs w:val="24"/>
    </w:rPr>
  </w:style>
  <w:style w:type="paragraph" w:styleId="Seznam">
    <w:name w:val="List"/>
    <w:basedOn w:val="Normln"/>
    <w:rsid w:val="00CA374C"/>
    <w:pPr>
      <w:spacing w:after="0" w:line="240" w:lineRule="auto"/>
      <w:ind w:left="283" w:hanging="283"/>
    </w:pPr>
    <w:rPr>
      <w:rFonts w:ascii="Times New Roman" w:hAnsi="Times New Roman"/>
      <w:sz w:val="20"/>
      <w:szCs w:val="20"/>
    </w:rPr>
  </w:style>
  <w:style w:type="paragraph" w:styleId="Odstavecseseznamem">
    <w:name w:val="List Paragraph"/>
    <w:basedOn w:val="Normln"/>
    <w:link w:val="OdstavecseseznamemChar"/>
    <w:uiPriority w:val="99"/>
    <w:qFormat/>
    <w:rsid w:val="00CA374C"/>
    <w:pPr>
      <w:spacing w:after="0" w:line="240" w:lineRule="auto"/>
      <w:ind w:left="708"/>
    </w:pPr>
    <w:rPr>
      <w:rFonts w:ascii="Times New Roman" w:hAnsi="Times New Roman"/>
      <w:color w:val="000000"/>
      <w:sz w:val="24"/>
      <w:szCs w:val="20"/>
    </w:rPr>
  </w:style>
  <w:style w:type="paragraph" w:styleId="Zkladntext2">
    <w:name w:val="Body Text 2"/>
    <w:basedOn w:val="Normln"/>
    <w:link w:val="Zkladntext2Char"/>
    <w:rsid w:val="0094105D"/>
    <w:pPr>
      <w:spacing w:after="0" w:line="240" w:lineRule="auto"/>
      <w:jc w:val="both"/>
    </w:pPr>
    <w:rPr>
      <w:rFonts w:ascii="Times New Roman" w:hAnsi="Times New Roman"/>
      <w:snapToGrid w:val="0"/>
      <w:sz w:val="24"/>
      <w:szCs w:val="20"/>
      <w:lang w:val="x-none" w:eastAsia="x-none"/>
    </w:rPr>
  </w:style>
  <w:style w:type="character" w:customStyle="1" w:styleId="Zkladntext2Char">
    <w:name w:val="Základní text 2 Char"/>
    <w:link w:val="Zkladntext2"/>
    <w:rsid w:val="0094105D"/>
    <w:rPr>
      <w:snapToGrid w:val="0"/>
      <w:sz w:val="24"/>
    </w:rPr>
  </w:style>
  <w:style w:type="paragraph" w:customStyle="1" w:styleId="Textzkladn">
    <w:name w:val="Text základní"/>
    <w:basedOn w:val="Normln"/>
    <w:rsid w:val="00973B50"/>
    <w:pPr>
      <w:spacing w:line="240" w:lineRule="auto"/>
      <w:jc w:val="both"/>
    </w:pPr>
    <w:rPr>
      <w:rFonts w:ascii="Times New Roman" w:hAnsi="Times New Roman"/>
      <w:sz w:val="24"/>
      <w:szCs w:val="20"/>
    </w:rPr>
  </w:style>
  <w:style w:type="paragraph" w:styleId="Zkladntext3">
    <w:name w:val="Body Text 3"/>
    <w:basedOn w:val="Normln"/>
    <w:link w:val="Zkladntext3Char"/>
    <w:rsid w:val="00C50A79"/>
    <w:rPr>
      <w:sz w:val="16"/>
      <w:szCs w:val="16"/>
      <w:lang w:val="x-none" w:eastAsia="x-none"/>
    </w:rPr>
  </w:style>
  <w:style w:type="character" w:customStyle="1" w:styleId="Zkladntext3Char">
    <w:name w:val="Základní text 3 Char"/>
    <w:link w:val="Zkladntext3"/>
    <w:rsid w:val="00C50A79"/>
    <w:rPr>
      <w:rFonts w:ascii="Calibri" w:hAnsi="Calibri"/>
      <w:sz w:val="16"/>
      <w:szCs w:val="16"/>
    </w:rPr>
  </w:style>
  <w:style w:type="character" w:customStyle="1" w:styleId="RLlneksmlouvyChar">
    <w:name w:val="RL Článek smlouvy Char"/>
    <w:link w:val="RLlneksmlouvy"/>
    <w:rsid w:val="0033124B"/>
    <w:rPr>
      <w:rFonts w:ascii="Calibri" w:hAnsi="Calibri"/>
      <w:b/>
      <w:sz w:val="22"/>
      <w:szCs w:val="24"/>
      <w:lang w:val="x-none" w:eastAsia="en-US"/>
    </w:rPr>
  </w:style>
  <w:style w:type="character" w:customStyle="1" w:styleId="ZhlavChar">
    <w:name w:val="Záhlaví Char"/>
    <w:link w:val="Zhlav"/>
    <w:uiPriority w:val="99"/>
    <w:rsid w:val="00545560"/>
    <w:rPr>
      <w:rFonts w:ascii="Calibri" w:hAnsi="Calibri"/>
      <w:b/>
      <w:sz w:val="16"/>
      <w:szCs w:val="24"/>
    </w:rPr>
  </w:style>
  <w:style w:type="paragraph" w:styleId="Revize">
    <w:name w:val="Revision"/>
    <w:hidden/>
    <w:uiPriority w:val="99"/>
    <w:semiHidden/>
    <w:rsid w:val="00B26981"/>
    <w:rPr>
      <w:rFonts w:ascii="Calibri" w:hAnsi="Calibri"/>
      <w:sz w:val="22"/>
      <w:szCs w:val="24"/>
    </w:rPr>
  </w:style>
  <w:style w:type="character" w:customStyle="1" w:styleId="Nadpis1Char">
    <w:name w:val="Nadpis 1 Char"/>
    <w:link w:val="Nadpis1"/>
    <w:rsid w:val="00EE61E4"/>
    <w:rPr>
      <w:rFonts w:ascii="Arial" w:hAnsi="Arial" w:cs="Arial"/>
      <w:b/>
      <w:bCs/>
      <w:kern w:val="32"/>
      <w:sz w:val="32"/>
      <w:szCs w:val="32"/>
    </w:rPr>
  </w:style>
  <w:style w:type="paragraph" w:customStyle="1" w:styleId="TSTextlnkuslovan">
    <w:name w:val="TS Text článku číslovaný"/>
    <w:basedOn w:val="Normln"/>
    <w:link w:val="TSTextlnkuslovanChar"/>
    <w:rsid w:val="00437159"/>
    <w:pPr>
      <w:tabs>
        <w:tab w:val="num" w:pos="737"/>
      </w:tabs>
      <w:ind w:left="737" w:hanging="737"/>
      <w:jc w:val="both"/>
    </w:pPr>
    <w:rPr>
      <w:rFonts w:ascii="Arial" w:hAnsi="Arial"/>
      <w:lang w:val="x-none" w:eastAsia="x-none"/>
    </w:rPr>
  </w:style>
  <w:style w:type="paragraph" w:customStyle="1" w:styleId="TSlneksmlouvy">
    <w:name w:val="TS Článek smlouvy"/>
    <w:basedOn w:val="Normln"/>
    <w:next w:val="TSTextlnkuslovan"/>
    <w:rsid w:val="00437159"/>
    <w:pPr>
      <w:keepNext/>
      <w:suppressAutoHyphens/>
      <w:spacing w:before="480" w:after="240"/>
      <w:jc w:val="center"/>
      <w:outlineLvl w:val="0"/>
    </w:pPr>
    <w:rPr>
      <w:rFonts w:ascii="Arial" w:hAnsi="Arial"/>
      <w:b/>
      <w:u w:val="single"/>
      <w:lang w:eastAsia="en-US"/>
    </w:rPr>
  </w:style>
  <w:style w:type="character" w:customStyle="1" w:styleId="TSTextlnkuslovanChar">
    <w:name w:val="TS Text článku číslovaný Char"/>
    <w:link w:val="TSTextlnkuslovan"/>
    <w:rsid w:val="00437159"/>
    <w:rPr>
      <w:rFonts w:ascii="Arial" w:hAnsi="Arial"/>
      <w:sz w:val="22"/>
      <w:szCs w:val="24"/>
    </w:rPr>
  </w:style>
  <w:style w:type="table" w:customStyle="1" w:styleId="Svtlseznamzvraznn11">
    <w:name w:val="Světlý seznam – zvýraznění 11"/>
    <w:basedOn w:val="Normlntabulka"/>
    <w:next w:val="Svtlseznamzvraznn1"/>
    <w:uiPriority w:val="61"/>
    <w:rsid w:val="00232EAE"/>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tednstnovn1zvraznn41">
    <w:name w:val="Střední stínování 1 – zvýraznění 41"/>
    <w:basedOn w:val="Normlntabulka"/>
    <w:next w:val="Stednstnovn1zvraznn4"/>
    <w:uiPriority w:val="63"/>
    <w:rsid w:val="00232EAE"/>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Svtlseznamzvraznn21">
    <w:name w:val="Světlý seznam – zvýraznění 21"/>
    <w:basedOn w:val="Normlntabulka"/>
    <w:next w:val="Svtlseznamzvraznn2"/>
    <w:uiPriority w:val="61"/>
    <w:rsid w:val="00232EAE"/>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vtlseznamzvraznn41">
    <w:name w:val="Světlý seznam – zvýraznění 41"/>
    <w:basedOn w:val="Normlntabulka"/>
    <w:next w:val="Svtlseznamzvraznn4"/>
    <w:uiPriority w:val="61"/>
    <w:rsid w:val="00232EAE"/>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vtlseznamzvraznn1">
    <w:name w:val="Light List Accent 1"/>
    <w:basedOn w:val="Normlntabulka"/>
    <w:uiPriority w:val="61"/>
    <w:rsid w:val="00232EAE"/>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ednstnovn1zvraznn4">
    <w:name w:val="Medium Shading 1 Accent 4"/>
    <w:basedOn w:val="Normlntabulka"/>
    <w:uiPriority w:val="63"/>
    <w:rsid w:val="00232EAE"/>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vtlseznamzvraznn2">
    <w:name w:val="Light List Accent 2"/>
    <w:basedOn w:val="Normlntabulka"/>
    <w:uiPriority w:val="61"/>
    <w:rsid w:val="00232EAE"/>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vtlseznamzvraznn4">
    <w:name w:val="Light List Accent 4"/>
    <w:basedOn w:val="Normlntabulka"/>
    <w:uiPriority w:val="61"/>
    <w:rsid w:val="00232EAE"/>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Textpoznpodarou">
    <w:name w:val="footnote text"/>
    <w:basedOn w:val="Normln"/>
    <w:link w:val="TextpoznpodarouChar"/>
    <w:rsid w:val="00232EAE"/>
    <w:rPr>
      <w:sz w:val="20"/>
      <w:szCs w:val="20"/>
      <w:lang w:val="x-none" w:eastAsia="x-none"/>
    </w:rPr>
  </w:style>
  <w:style w:type="character" w:customStyle="1" w:styleId="TextpoznpodarouChar">
    <w:name w:val="Text pozn. pod čarou Char"/>
    <w:link w:val="Textpoznpodarou"/>
    <w:rsid w:val="00232EAE"/>
    <w:rPr>
      <w:rFonts w:ascii="Calibri" w:hAnsi="Calibri"/>
    </w:rPr>
  </w:style>
  <w:style w:type="character" w:styleId="Znakapoznpodarou">
    <w:name w:val="footnote reference"/>
    <w:rsid w:val="00232EAE"/>
    <w:rPr>
      <w:vertAlign w:val="superscript"/>
    </w:rPr>
  </w:style>
  <w:style w:type="character" w:customStyle="1" w:styleId="TextkomenteChar">
    <w:name w:val="Text komentáře Char"/>
    <w:link w:val="Textkomente"/>
    <w:uiPriority w:val="99"/>
    <w:rsid w:val="00C80416"/>
    <w:rPr>
      <w:rFonts w:ascii="Calibri" w:hAnsi="Calibri"/>
    </w:rPr>
  </w:style>
  <w:style w:type="table" w:customStyle="1" w:styleId="Svtlseznamzvraznn12">
    <w:name w:val="Světlý seznam – zvýraznění 12"/>
    <w:basedOn w:val="Normlntabulka"/>
    <w:next w:val="Svtlseznamzvraznn1"/>
    <w:uiPriority w:val="61"/>
    <w:rsid w:val="003C7F44"/>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tednstnovn1zvraznn42">
    <w:name w:val="Střední stínování 1 – zvýraznění 42"/>
    <w:basedOn w:val="Normlntabulka"/>
    <w:next w:val="Stednstnovn1zvraznn4"/>
    <w:uiPriority w:val="63"/>
    <w:rsid w:val="003C7F44"/>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Svtlseznamzvraznn22">
    <w:name w:val="Světlý seznam – zvýraznění 22"/>
    <w:basedOn w:val="Normlntabulka"/>
    <w:next w:val="Svtlseznamzvraznn2"/>
    <w:uiPriority w:val="61"/>
    <w:rsid w:val="003C7F44"/>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vtlseznamzvraznn42">
    <w:name w:val="Světlý seznam – zvýraznění 42"/>
    <w:basedOn w:val="Normlntabulka"/>
    <w:next w:val="Svtlseznamzvraznn4"/>
    <w:uiPriority w:val="61"/>
    <w:rsid w:val="003C7F44"/>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customStyle="1" w:styleId="RLdajeosmluvnstran0">
    <w:name w:val="RL Údaje o smluvní straně"/>
    <w:basedOn w:val="Normln"/>
    <w:rsid w:val="00C84EB6"/>
    <w:pPr>
      <w:jc w:val="center"/>
    </w:pPr>
    <w:rPr>
      <w:lang w:eastAsia="en-US"/>
    </w:rPr>
  </w:style>
  <w:style w:type="character" w:customStyle="1" w:styleId="Nadpis2Char">
    <w:name w:val="Nadpis 2 Char"/>
    <w:link w:val="Nadpis2"/>
    <w:semiHidden/>
    <w:rsid w:val="0072023D"/>
    <w:rPr>
      <w:rFonts w:ascii="Cambria" w:eastAsia="Times New Roman" w:hAnsi="Cambria" w:cs="Times New Roman"/>
      <w:b/>
      <w:bCs/>
      <w:i/>
      <w:iCs/>
      <w:sz w:val="28"/>
      <w:szCs w:val="28"/>
    </w:rPr>
  </w:style>
  <w:style w:type="character" w:customStyle="1" w:styleId="FontStyle45">
    <w:name w:val="Font Style45"/>
    <w:uiPriority w:val="99"/>
    <w:rsid w:val="0020015C"/>
    <w:rPr>
      <w:rFonts w:ascii="Courier New" w:hAnsi="Courier New"/>
      <w:color w:val="000000"/>
      <w:sz w:val="18"/>
    </w:rPr>
  </w:style>
  <w:style w:type="character" w:customStyle="1" w:styleId="FontStyle12">
    <w:name w:val="Font Style12"/>
    <w:uiPriority w:val="99"/>
    <w:rsid w:val="009D6A58"/>
    <w:rPr>
      <w:rFonts w:ascii="Calibri" w:hAnsi="Calibri" w:cs="Calibri"/>
      <w:color w:val="000000"/>
      <w:sz w:val="20"/>
      <w:szCs w:val="20"/>
    </w:rPr>
  </w:style>
  <w:style w:type="character" w:customStyle="1" w:styleId="FontStyle11">
    <w:name w:val="Font Style11"/>
    <w:uiPriority w:val="99"/>
    <w:rsid w:val="005B3D46"/>
    <w:rPr>
      <w:rFonts w:ascii="Calibri" w:hAnsi="Calibri" w:cs="Calibri"/>
      <w:b/>
      <w:bCs/>
      <w:color w:val="000000"/>
      <w:sz w:val="20"/>
      <w:szCs w:val="20"/>
    </w:rPr>
  </w:style>
  <w:style w:type="paragraph" w:customStyle="1" w:styleId="Style2">
    <w:name w:val="Style2"/>
    <w:basedOn w:val="Normln"/>
    <w:uiPriority w:val="99"/>
    <w:rsid w:val="005B3D46"/>
    <w:pPr>
      <w:widowControl w:val="0"/>
      <w:autoSpaceDE w:val="0"/>
      <w:autoSpaceDN w:val="0"/>
      <w:adjustRightInd w:val="0"/>
      <w:spacing w:after="0" w:line="240" w:lineRule="auto"/>
    </w:pPr>
    <w:rPr>
      <w:rFonts w:ascii="Courier New" w:hAnsi="Courier New"/>
      <w:sz w:val="20"/>
      <w:szCs w:val="20"/>
    </w:rPr>
  </w:style>
  <w:style w:type="paragraph" w:customStyle="1" w:styleId="Style3">
    <w:name w:val="Style3"/>
    <w:basedOn w:val="Normln"/>
    <w:uiPriority w:val="99"/>
    <w:rsid w:val="000A2415"/>
    <w:pPr>
      <w:widowControl w:val="0"/>
      <w:autoSpaceDE w:val="0"/>
      <w:autoSpaceDN w:val="0"/>
      <w:adjustRightInd w:val="0"/>
      <w:spacing w:after="0" w:line="240" w:lineRule="auto"/>
      <w:jc w:val="both"/>
    </w:pPr>
    <w:rPr>
      <w:rFonts w:ascii="Courier New" w:hAnsi="Courier New"/>
      <w:sz w:val="20"/>
      <w:szCs w:val="20"/>
    </w:rPr>
  </w:style>
  <w:style w:type="paragraph" w:customStyle="1" w:styleId="Style1">
    <w:name w:val="Style1"/>
    <w:basedOn w:val="Normln"/>
    <w:uiPriority w:val="99"/>
    <w:rsid w:val="000A2415"/>
    <w:pPr>
      <w:widowControl w:val="0"/>
      <w:autoSpaceDE w:val="0"/>
      <w:autoSpaceDN w:val="0"/>
      <w:adjustRightInd w:val="0"/>
      <w:spacing w:after="0" w:line="240" w:lineRule="auto"/>
      <w:jc w:val="both"/>
    </w:pPr>
    <w:rPr>
      <w:sz w:val="24"/>
    </w:rPr>
  </w:style>
  <w:style w:type="paragraph" w:customStyle="1" w:styleId="Default">
    <w:name w:val="Default"/>
    <w:rsid w:val="00247459"/>
    <w:pPr>
      <w:autoSpaceDE w:val="0"/>
      <w:autoSpaceDN w:val="0"/>
      <w:adjustRightInd w:val="0"/>
    </w:pPr>
    <w:rPr>
      <w:rFonts w:eastAsia="Calibri"/>
      <w:color w:val="000000"/>
      <w:sz w:val="24"/>
      <w:szCs w:val="24"/>
    </w:rPr>
  </w:style>
  <w:style w:type="character" w:customStyle="1" w:styleId="NzevChar">
    <w:name w:val="Název Char"/>
    <w:link w:val="Nzev"/>
    <w:uiPriority w:val="10"/>
    <w:rsid w:val="006E4864"/>
    <w:rPr>
      <w:rFonts w:ascii="Arial" w:hAnsi="Arial" w:cs="Arial"/>
      <w:b/>
      <w:bCs/>
      <w:kern w:val="28"/>
      <w:sz w:val="32"/>
      <w:szCs w:val="32"/>
    </w:rPr>
  </w:style>
  <w:style w:type="paragraph" w:customStyle="1" w:styleId="RLlnekvbru">
    <w:name w:val="RL článek výběru"/>
    <w:basedOn w:val="RLlneksmlouvy"/>
    <w:link w:val="RLlnekvbruChar"/>
    <w:qFormat/>
    <w:rsid w:val="00155D59"/>
    <w:rPr>
      <w:szCs w:val="22"/>
      <w:lang w:val="cs-CZ"/>
    </w:rPr>
  </w:style>
  <w:style w:type="paragraph" w:customStyle="1" w:styleId="RLtextlnku">
    <w:name w:val="RL text článku"/>
    <w:basedOn w:val="RLTextlnkuslovan"/>
    <w:link w:val="RLtextlnkuChar"/>
    <w:qFormat/>
    <w:rsid w:val="00155D59"/>
  </w:style>
  <w:style w:type="character" w:customStyle="1" w:styleId="RLlnekvbruChar">
    <w:name w:val="RL článek výběru Char"/>
    <w:link w:val="RLlnekvbru"/>
    <w:rsid w:val="00155D59"/>
    <w:rPr>
      <w:rFonts w:ascii="Calibri" w:hAnsi="Calibri"/>
      <w:b/>
      <w:sz w:val="22"/>
      <w:szCs w:val="22"/>
      <w:lang w:val="x-none" w:eastAsia="en-US"/>
    </w:rPr>
  </w:style>
  <w:style w:type="paragraph" w:customStyle="1" w:styleId="RLsub">
    <w:name w:val="RL sub"/>
    <w:basedOn w:val="RLTextlnkuslovan"/>
    <w:link w:val="RLsubChar"/>
    <w:qFormat/>
    <w:rsid w:val="00155D59"/>
    <w:pPr>
      <w:numPr>
        <w:ilvl w:val="2"/>
      </w:numPr>
    </w:pPr>
    <w:rPr>
      <w:b/>
    </w:rPr>
  </w:style>
  <w:style w:type="character" w:customStyle="1" w:styleId="RLtextlnkuChar">
    <w:name w:val="RL text článku Char"/>
    <w:basedOn w:val="RLTextlnkuslovanChar"/>
    <w:link w:val="RLtextlnku"/>
    <w:rsid w:val="00155D59"/>
    <w:rPr>
      <w:rFonts w:ascii="Calibri" w:hAnsi="Calibri"/>
      <w:sz w:val="22"/>
      <w:szCs w:val="22"/>
      <w:lang w:val="x-none" w:eastAsia="x-none"/>
    </w:rPr>
  </w:style>
  <w:style w:type="character" w:customStyle="1" w:styleId="OdstavecseseznamemChar">
    <w:name w:val="Odstavec se seznamem Char"/>
    <w:link w:val="Odstavecseseznamem"/>
    <w:uiPriority w:val="99"/>
    <w:locked/>
    <w:rsid w:val="00890886"/>
    <w:rPr>
      <w:color w:val="000000"/>
      <w:sz w:val="24"/>
    </w:rPr>
  </w:style>
  <w:style w:type="character" w:customStyle="1" w:styleId="RLsubChar">
    <w:name w:val="RL sub Char"/>
    <w:link w:val="RLsub"/>
    <w:rsid w:val="00155D59"/>
    <w:rPr>
      <w:rFonts w:ascii="Calibri" w:hAnsi="Calibri"/>
      <w:b/>
      <w:sz w:val="22"/>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2666955">
      <w:bodyDiv w:val="1"/>
      <w:marLeft w:val="0"/>
      <w:marRight w:val="0"/>
      <w:marTop w:val="0"/>
      <w:marBottom w:val="0"/>
      <w:divBdr>
        <w:top w:val="none" w:sz="0" w:space="0" w:color="auto"/>
        <w:left w:val="none" w:sz="0" w:space="0" w:color="auto"/>
        <w:bottom w:val="none" w:sz="0" w:space="0" w:color="auto"/>
        <w:right w:val="none" w:sz="0" w:space="0" w:color="auto"/>
      </w:divBdr>
    </w:div>
    <w:div w:id="1665157114">
      <w:bodyDiv w:val="1"/>
      <w:marLeft w:val="0"/>
      <w:marRight w:val="0"/>
      <w:marTop w:val="0"/>
      <w:marBottom w:val="0"/>
      <w:divBdr>
        <w:top w:val="none" w:sz="0" w:space="0" w:color="auto"/>
        <w:left w:val="none" w:sz="0" w:space="0" w:color="auto"/>
        <w:bottom w:val="none" w:sz="0" w:space="0" w:color="auto"/>
        <w:right w:val="none" w:sz="0" w:space="0" w:color="auto"/>
      </w:divBdr>
    </w:div>
    <w:div w:id="1863588649">
      <w:bodyDiv w:val="1"/>
      <w:marLeft w:val="0"/>
      <w:marRight w:val="0"/>
      <w:marTop w:val="0"/>
      <w:marBottom w:val="0"/>
      <w:divBdr>
        <w:top w:val="none" w:sz="0" w:space="0" w:color="auto"/>
        <w:left w:val="none" w:sz="0" w:space="0" w:color="auto"/>
        <w:bottom w:val="none" w:sz="0" w:space="0" w:color="auto"/>
        <w:right w:val="none" w:sz="0" w:space="0" w:color="auto"/>
      </w:divBdr>
    </w:div>
    <w:div w:id="203889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ource xmlns="4085a4f5-5f40-4143-b221-75ee5dde648a" xsi:nil="true"/>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 xsi:nil="true"/>
    <Date_x0020_of_x0020_Delivery xmlns="8662c659-72ab-411b-b755-fbef5cbbde18" xsi:nil="true"/>
    <Related_x0020_Documents xmlns="5e6c6c5c-474c-4ef7-b7d6-59a0e77cc256" xsi:nil="true"/>
    <English_x0020_Title xmlns="5e6c6c5c-474c-4ef7-b7d6-59a0e77cc256" xsi:nil="true"/>
    <Document_x0020_State xmlns="5e6c6c5c-474c-4ef7-b7d6-59a0e77cc256" xsi:nil="true"/>
    <Category1 xmlns="5e6c6c5c-474c-4ef7-b7d6-59a0e77cc25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518D39DE5EEA9449B341569E2A38C06" ma:contentTypeVersion="23" ma:contentTypeDescription="Create a new document." ma:contentTypeScope="" ma:versionID="60486cf896195b95478ab695d355745a">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7CFA2-1508-412E-BBD7-2460534AC0B2}">
  <ds:schemaRefs>
    <ds:schemaRef ds:uri="http://schemas.microsoft.com/sharepoint/v3/contenttype/forms"/>
  </ds:schemaRefs>
</ds:datastoreItem>
</file>

<file path=customXml/itemProps2.xml><?xml version="1.0" encoding="utf-8"?>
<ds:datastoreItem xmlns:ds="http://schemas.openxmlformats.org/officeDocument/2006/customXml" ds:itemID="{E311B593-46A8-4668-AF67-D6A7BEBBA25C}">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3.xml><?xml version="1.0" encoding="utf-8"?>
<ds:datastoreItem xmlns:ds="http://schemas.openxmlformats.org/officeDocument/2006/customXml" ds:itemID="{D24CD346-1C5D-4626-9538-AD3F1AD1B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E6BFC8-6C7B-4C1B-8572-48F4DEBC0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5344</Words>
  <Characters>31536</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KUPNÍ SMLOUVA</vt:lpstr>
    </vt:vector>
  </TitlesOfParts>
  <LinksUpToDate>false</LinksUpToDate>
  <CharactersWithSpaces>36807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
  <cp:lastModifiedBy/>
  <cp:revision>1</cp:revision>
  <dcterms:created xsi:type="dcterms:W3CDTF">2017-05-02T07:57:00Z</dcterms:created>
  <dcterms:modified xsi:type="dcterms:W3CDTF">2017-05-02T07:57:00Z</dcterms:modified>
</cp:coreProperties>
</file>